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bookmarkStart w:id="0" w:name="_GoBack"/>
      <w:bookmarkEnd w:id="0"/>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0148A3" w:rsidRDefault="000148A3" w:rsidP="00486E8A">
      <w:pPr>
        <w:autoSpaceDE w:val="0"/>
        <w:autoSpaceDN w:val="0"/>
        <w:adjustRightInd w:val="0"/>
        <w:spacing w:after="0" w:line="240" w:lineRule="auto"/>
        <w:jc w:val="center"/>
        <w:rPr>
          <w:rFonts w:eastAsia="TimesNewRomanPS-BoldMT" w:cs="TimesNewRomanPS-BoldMT"/>
          <w:b/>
          <w:bCs/>
          <w:sz w:val="40"/>
          <w:szCs w:val="40"/>
        </w:rPr>
      </w:pPr>
    </w:p>
    <w:p w:rsidR="00EC667D" w:rsidRDefault="00EC667D" w:rsidP="00486E8A">
      <w:pPr>
        <w:autoSpaceDE w:val="0"/>
        <w:autoSpaceDN w:val="0"/>
        <w:adjustRightInd w:val="0"/>
        <w:spacing w:after="0" w:line="240" w:lineRule="auto"/>
        <w:jc w:val="center"/>
        <w:rPr>
          <w:rFonts w:ascii="Times New Roman" w:eastAsia="TimesNewRomanPS-BoldMT" w:hAnsi="Times New Roman"/>
          <w:b/>
          <w:bCs/>
          <w:sz w:val="52"/>
          <w:szCs w:val="52"/>
        </w:rPr>
      </w:pPr>
    </w:p>
    <w:p w:rsidR="000148A3" w:rsidRPr="000148A3" w:rsidRDefault="000148A3" w:rsidP="00486E8A">
      <w:pPr>
        <w:autoSpaceDE w:val="0"/>
        <w:autoSpaceDN w:val="0"/>
        <w:adjustRightInd w:val="0"/>
        <w:spacing w:after="0"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Обосновывающие материалы к схеме</w:t>
      </w:r>
    </w:p>
    <w:p w:rsidR="000148A3" w:rsidRPr="000148A3" w:rsidRDefault="000148A3" w:rsidP="00486E8A">
      <w:pPr>
        <w:autoSpaceDE w:val="0"/>
        <w:autoSpaceDN w:val="0"/>
        <w:adjustRightInd w:val="0"/>
        <w:spacing w:after="0"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теплоснабжения пст. Заозерье</w:t>
      </w:r>
    </w:p>
    <w:p w:rsidR="000148A3" w:rsidRPr="000148A3" w:rsidRDefault="000148A3" w:rsidP="00486E8A">
      <w:pPr>
        <w:autoSpaceDE w:val="0"/>
        <w:autoSpaceDN w:val="0"/>
        <w:adjustRightInd w:val="0"/>
        <w:spacing w:after="0"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муниципального образования</w:t>
      </w:r>
    </w:p>
    <w:p w:rsidR="000148A3" w:rsidRPr="000148A3" w:rsidRDefault="000148A3" w:rsidP="00486E8A">
      <w:pPr>
        <w:autoSpaceDE w:val="0"/>
        <w:autoSpaceDN w:val="0"/>
        <w:adjustRightInd w:val="0"/>
        <w:spacing w:after="0"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сельское поселение «Заозерье»</w:t>
      </w:r>
    </w:p>
    <w:p w:rsidR="000148A3" w:rsidRPr="000148A3" w:rsidRDefault="000148A3" w:rsidP="00486E8A">
      <w:pPr>
        <w:autoSpaceDE w:val="0"/>
        <w:autoSpaceDN w:val="0"/>
        <w:adjustRightInd w:val="0"/>
        <w:spacing w:after="0"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МР «Сысольский» Республики Коми</w:t>
      </w:r>
    </w:p>
    <w:p w:rsidR="003B7334" w:rsidRDefault="000148A3" w:rsidP="00486E8A">
      <w:pPr>
        <w:spacing w:line="240" w:lineRule="auto"/>
        <w:jc w:val="center"/>
        <w:rPr>
          <w:rFonts w:ascii="Times New Roman" w:eastAsia="TimesNewRomanPS-BoldMT" w:hAnsi="Times New Roman"/>
          <w:b/>
          <w:bCs/>
          <w:sz w:val="52"/>
          <w:szCs w:val="52"/>
        </w:rPr>
      </w:pPr>
      <w:r w:rsidRPr="000148A3">
        <w:rPr>
          <w:rFonts w:ascii="Times New Roman" w:eastAsia="TimesNewRomanPS-BoldMT" w:hAnsi="Times New Roman"/>
          <w:b/>
          <w:bCs/>
          <w:sz w:val="52"/>
          <w:szCs w:val="52"/>
        </w:rPr>
        <w:t>до 2028 года</w:t>
      </w:r>
    </w:p>
    <w:p w:rsidR="000148A3" w:rsidRDefault="004E60ED" w:rsidP="00486E8A">
      <w:pPr>
        <w:spacing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в редакции от 09 ноября 2017 г. № 11/52</w:t>
      </w:r>
    </w:p>
    <w:p w:rsidR="00486E8A" w:rsidRPr="004E60ED" w:rsidRDefault="00486E8A" w:rsidP="00486E8A">
      <w:pPr>
        <w:spacing w:line="240" w:lineRule="auto"/>
        <w:jc w:val="center"/>
        <w:rPr>
          <w:rFonts w:ascii="Times New Roman" w:eastAsia="TimesNewRomanPS-BoldMT" w:hAnsi="Times New Roman"/>
          <w:b/>
          <w:bCs/>
          <w:sz w:val="24"/>
          <w:szCs w:val="24"/>
        </w:rPr>
      </w:pPr>
      <w:r>
        <w:rPr>
          <w:rFonts w:ascii="Times New Roman" w:eastAsia="TimesNewRomanPS-BoldMT" w:hAnsi="Times New Roman"/>
          <w:b/>
          <w:bCs/>
          <w:sz w:val="24"/>
          <w:szCs w:val="24"/>
        </w:rPr>
        <w:t>в редакции от 28 февраля 2018 г. № 02/17-1</w:t>
      </w:r>
    </w:p>
    <w:p w:rsidR="000148A3" w:rsidRDefault="000148A3" w:rsidP="00486E8A">
      <w:pPr>
        <w:spacing w:line="240" w:lineRule="auto"/>
        <w:jc w:val="center"/>
        <w:rPr>
          <w:rFonts w:ascii="Times New Roman" w:eastAsia="TimesNewRomanPS-BoldMT" w:hAnsi="Times New Roman"/>
          <w:b/>
          <w:bCs/>
          <w:sz w:val="52"/>
          <w:szCs w:val="52"/>
        </w:rPr>
      </w:pPr>
    </w:p>
    <w:p w:rsidR="000148A3" w:rsidRDefault="000148A3" w:rsidP="00486E8A">
      <w:pPr>
        <w:spacing w:line="240" w:lineRule="auto"/>
        <w:jc w:val="center"/>
        <w:rPr>
          <w:rFonts w:ascii="Times New Roman" w:eastAsia="TimesNewRomanPS-BoldMT" w:hAnsi="Times New Roman"/>
          <w:b/>
          <w:bCs/>
          <w:sz w:val="52"/>
          <w:szCs w:val="52"/>
        </w:rPr>
      </w:pPr>
    </w:p>
    <w:p w:rsidR="000148A3" w:rsidRDefault="000148A3" w:rsidP="00486E8A">
      <w:pPr>
        <w:spacing w:line="240" w:lineRule="auto"/>
        <w:jc w:val="center"/>
        <w:rPr>
          <w:rFonts w:ascii="Times New Roman" w:eastAsia="TimesNewRomanPS-BoldMT" w:hAnsi="Times New Roman"/>
          <w:b/>
          <w:bCs/>
          <w:sz w:val="52"/>
          <w:szCs w:val="52"/>
        </w:rPr>
      </w:pPr>
    </w:p>
    <w:p w:rsidR="000148A3" w:rsidRDefault="000148A3" w:rsidP="00486E8A">
      <w:pPr>
        <w:spacing w:line="240" w:lineRule="auto"/>
        <w:jc w:val="center"/>
        <w:rPr>
          <w:rFonts w:ascii="Times New Roman" w:eastAsia="TimesNewRomanPS-BoldMT" w:hAnsi="Times New Roman"/>
          <w:b/>
          <w:bCs/>
          <w:sz w:val="52"/>
          <w:szCs w:val="52"/>
        </w:rPr>
      </w:pPr>
    </w:p>
    <w:p w:rsidR="000148A3" w:rsidRDefault="000148A3" w:rsidP="00486E8A">
      <w:pPr>
        <w:spacing w:line="240" w:lineRule="auto"/>
        <w:jc w:val="center"/>
        <w:rPr>
          <w:rFonts w:ascii="Times New Roman" w:eastAsia="TimesNewRomanPS-BoldMT" w:hAnsi="Times New Roman"/>
          <w:b/>
          <w:bCs/>
          <w:sz w:val="52"/>
          <w:szCs w:val="52"/>
        </w:rPr>
      </w:pPr>
    </w:p>
    <w:p w:rsidR="004539C5" w:rsidRDefault="004539C5" w:rsidP="00486E8A">
      <w:pPr>
        <w:spacing w:line="240" w:lineRule="auto"/>
        <w:jc w:val="center"/>
        <w:rPr>
          <w:rFonts w:ascii="Times New Roman" w:eastAsia="TimesNewRomanPS-BoldMT" w:hAnsi="Times New Roman"/>
          <w:b/>
          <w:bCs/>
          <w:sz w:val="52"/>
          <w:szCs w:val="52"/>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0148A3" w:rsidRDefault="000148A3" w:rsidP="00486E8A">
      <w:pPr>
        <w:autoSpaceDE w:val="0"/>
        <w:autoSpaceDN w:val="0"/>
        <w:adjustRightInd w:val="0"/>
        <w:spacing w:after="0" w:line="240" w:lineRule="auto"/>
        <w:jc w:val="center"/>
        <w:rPr>
          <w:rFonts w:ascii="Times New Roman" w:eastAsia="TimesNewRomanPS-BoldMT" w:hAnsi="Times New Roman"/>
          <w:b/>
          <w:bCs/>
          <w:sz w:val="28"/>
          <w:szCs w:val="28"/>
        </w:rPr>
      </w:pPr>
      <w:r w:rsidRPr="00855FA1">
        <w:rPr>
          <w:rFonts w:ascii="Times New Roman" w:eastAsia="TimesNewRomanPS-BoldMT" w:hAnsi="Times New Roman"/>
          <w:b/>
          <w:bCs/>
          <w:sz w:val="28"/>
          <w:szCs w:val="28"/>
        </w:rPr>
        <w:lastRenderedPageBreak/>
        <w:t>Содержание</w:t>
      </w:r>
    </w:p>
    <w:p w:rsidR="00855FA1" w:rsidRPr="00855FA1" w:rsidRDefault="00855FA1"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Введение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3</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1 . Существующее положение в сфере производства, передачи и потребления тепловой энергии для целей теплоснабжения</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4</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1.1. Функциональная структура организации теплоснабжения</w:t>
      </w:r>
      <w:r w:rsidR="00855FA1">
        <w:rPr>
          <w:rFonts w:ascii="Times New Roman" w:eastAsia="TimesNewRomanPSMT" w:hAnsi="Times New Roman"/>
          <w:sz w:val="28"/>
          <w:szCs w:val="28"/>
        </w:rPr>
        <w:t>.....</w:t>
      </w:r>
      <w:r w:rsidR="00EA00E7">
        <w:rPr>
          <w:rFonts w:ascii="Times New Roman" w:eastAsia="TimesNewRomanPSMT" w:hAnsi="Times New Roman"/>
          <w:sz w:val="28"/>
          <w:szCs w:val="28"/>
        </w:rPr>
        <w:t>................ 4</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1.2. Институциональная структура организации теплоснабжения............</w:t>
      </w:r>
      <w:r w:rsidR="00855FA1">
        <w:rPr>
          <w:rFonts w:ascii="Times New Roman" w:eastAsia="TimesNewRomanPSMT" w:hAnsi="Times New Roman"/>
          <w:sz w:val="28"/>
          <w:szCs w:val="28"/>
        </w:rPr>
        <w:t>.</w:t>
      </w:r>
      <w:r w:rsidR="00EA00E7">
        <w:rPr>
          <w:rFonts w:ascii="Times New Roman" w:eastAsia="TimesNewRomanPSMT" w:hAnsi="Times New Roman"/>
          <w:sz w:val="28"/>
          <w:szCs w:val="28"/>
        </w:rPr>
        <w:t>...... 5</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1.3. Источники теплоснабжения ...........................</w:t>
      </w:r>
      <w:r w:rsidR="00855FA1">
        <w:rPr>
          <w:rFonts w:ascii="Times New Roman" w:eastAsia="TimesNewRomanPSMT" w:hAnsi="Times New Roman"/>
          <w:sz w:val="28"/>
          <w:szCs w:val="28"/>
        </w:rPr>
        <w:t>....................</w:t>
      </w:r>
      <w:r w:rsidR="00EA00E7">
        <w:rPr>
          <w:rFonts w:ascii="Times New Roman" w:eastAsia="TimesNewRomanPSMT" w:hAnsi="Times New Roman"/>
          <w:sz w:val="28"/>
          <w:szCs w:val="28"/>
        </w:rPr>
        <w:t>...................... 5</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1.3.1. Общие данные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5</w:t>
      </w:r>
    </w:p>
    <w:p w:rsidR="000148A3"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 xml:space="preserve">1.3.2. </w:t>
      </w:r>
      <w:r w:rsidR="00EA00E7">
        <w:rPr>
          <w:rFonts w:ascii="Times New Roman" w:eastAsia="TimesNewRomanPSMT" w:hAnsi="Times New Roman"/>
          <w:sz w:val="28"/>
          <w:szCs w:val="28"/>
        </w:rPr>
        <w:t>Источники тепловой энергии СП Заозерье</w:t>
      </w:r>
      <w:r w:rsidRPr="00855FA1">
        <w:rPr>
          <w:rFonts w:ascii="Times New Roman" w:eastAsia="TimesNewRomanPSMT" w:hAnsi="Times New Roman"/>
          <w:sz w:val="28"/>
          <w:szCs w:val="28"/>
        </w:rPr>
        <w:t>....................................</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6</w:t>
      </w:r>
    </w:p>
    <w:p w:rsidR="00EA00E7" w:rsidRDefault="00EA00E7" w:rsidP="00EA00E7">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1.3.</w:t>
      </w:r>
      <w:r>
        <w:rPr>
          <w:rFonts w:ascii="Times New Roman" w:eastAsia="TimesNewRomanPSMT" w:hAnsi="Times New Roman"/>
          <w:sz w:val="28"/>
          <w:szCs w:val="28"/>
        </w:rPr>
        <w:t>3</w:t>
      </w:r>
      <w:r w:rsidRPr="00855FA1">
        <w:rPr>
          <w:rFonts w:ascii="Times New Roman" w:eastAsia="TimesNewRomanPSMT" w:hAnsi="Times New Roman"/>
          <w:sz w:val="28"/>
          <w:szCs w:val="28"/>
        </w:rPr>
        <w:t xml:space="preserve">. </w:t>
      </w:r>
      <w:r>
        <w:rPr>
          <w:rFonts w:ascii="Times New Roman" w:eastAsia="TimesNewRomanPSMT" w:hAnsi="Times New Roman"/>
          <w:sz w:val="28"/>
          <w:szCs w:val="28"/>
        </w:rPr>
        <w:t>Оборудование котельной ………………..</w:t>
      </w:r>
      <w:r w:rsidRPr="00855FA1">
        <w:rPr>
          <w:rFonts w:ascii="Times New Roman" w:eastAsia="TimesNewRomanPSMT" w:hAnsi="Times New Roman"/>
          <w:sz w:val="28"/>
          <w:szCs w:val="28"/>
        </w:rPr>
        <w:t>....................................</w:t>
      </w:r>
      <w:r>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Pr>
          <w:rFonts w:ascii="Times New Roman" w:eastAsia="TimesNewRomanPSMT" w:hAnsi="Times New Roman"/>
          <w:sz w:val="28"/>
          <w:szCs w:val="28"/>
        </w:rPr>
        <w:t>6</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1.4. Тепловые сети, сооружения на них и тепловые пункты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8</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 xml:space="preserve">1.4.1. Тепловые сети котельной посёлка </w:t>
      </w:r>
      <w:r w:rsidR="00855FA1">
        <w:rPr>
          <w:rFonts w:ascii="Times New Roman" w:eastAsia="TimesNewRomanPSMT" w:hAnsi="Times New Roman"/>
          <w:sz w:val="28"/>
          <w:szCs w:val="28"/>
        </w:rPr>
        <w:t>Заозерье</w:t>
      </w:r>
      <w:r w:rsidRPr="00855FA1">
        <w:rPr>
          <w:rFonts w:ascii="Times New Roman" w:eastAsia="TimesNewRomanPSMT" w:hAnsi="Times New Roman"/>
          <w:sz w:val="28"/>
          <w:szCs w:val="28"/>
        </w:rPr>
        <w:t xml:space="preserve">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8</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1.4.2. Бесхозяйные сети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8</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1.4.3. Зоны действия источников тепловой энергии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9</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1.5. Тепловые нагрузки потребителей тепловой энергии, групп потребителей тепловой</w:t>
      </w:r>
      <w:r w:rsidR="00855FA1">
        <w:rPr>
          <w:rFonts w:ascii="Times New Roman" w:eastAsia="TimesNewRomanPSMT" w:hAnsi="Times New Roman"/>
          <w:sz w:val="28"/>
          <w:szCs w:val="28"/>
        </w:rPr>
        <w:t xml:space="preserve"> </w:t>
      </w:r>
      <w:r w:rsidRPr="00855FA1">
        <w:rPr>
          <w:rFonts w:ascii="Times New Roman" w:eastAsia="TimesNewRomanPSMT" w:hAnsi="Times New Roman"/>
          <w:sz w:val="28"/>
          <w:szCs w:val="28"/>
        </w:rPr>
        <w:t>энергии в зоне действия источников тепловой энергии</w:t>
      </w:r>
      <w:r w:rsidR="00855FA1">
        <w:rPr>
          <w:rFonts w:ascii="Times New Roman" w:eastAsia="TimesNewRomanPSMT" w:hAnsi="Times New Roman"/>
          <w:sz w:val="28"/>
          <w:szCs w:val="28"/>
        </w:rPr>
        <w:t>. .....</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10</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1.5.1. Существующие балансы тепловой мощности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10</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1.5.2. Существующие балансы электрической энергии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11</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1.6. Топливные балансы источников тепловой энергии и система обеспечения топливом</w:t>
      </w:r>
      <w:r w:rsidR="00855FA1">
        <w:rPr>
          <w:rFonts w:ascii="Times New Roman" w:eastAsia="TimesNewRomanPSMT" w:hAnsi="Times New Roman"/>
          <w:sz w:val="28"/>
          <w:szCs w:val="28"/>
        </w:rPr>
        <w:t>………………………………………………………………………….</w:t>
      </w:r>
      <w:r w:rsidR="00EA00E7">
        <w:rPr>
          <w:rFonts w:ascii="Times New Roman" w:eastAsia="TimesNewRomanPSMT" w:hAnsi="Times New Roman"/>
          <w:sz w:val="28"/>
          <w:szCs w:val="28"/>
        </w:rPr>
        <w:t>11</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1.7. Тарифы в сфере теплоснабжения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12</w:t>
      </w:r>
    </w:p>
    <w:p w:rsidR="000148A3" w:rsidRPr="00855FA1" w:rsidRDefault="000148A3" w:rsidP="00486E8A">
      <w:pPr>
        <w:autoSpaceDE w:val="0"/>
        <w:autoSpaceDN w:val="0"/>
        <w:adjustRightInd w:val="0"/>
        <w:spacing w:after="0" w:line="240" w:lineRule="auto"/>
        <w:jc w:val="both"/>
        <w:rPr>
          <w:rFonts w:ascii="Times New Roman" w:eastAsia="TimesNewRomanPSMT" w:hAnsi="Times New Roman"/>
          <w:sz w:val="28"/>
          <w:szCs w:val="28"/>
        </w:rPr>
      </w:pPr>
      <w:r w:rsidRPr="00855FA1">
        <w:rPr>
          <w:rFonts w:ascii="Times New Roman" w:eastAsia="TimesNewRomanPSMT" w:hAnsi="Times New Roman"/>
          <w:sz w:val="28"/>
          <w:szCs w:val="28"/>
        </w:rPr>
        <w:t>1.8. Описание существующих технических и технологических проблем в системах теплоснабжения поселения .................................</w:t>
      </w:r>
      <w:r w:rsidR="00855FA1">
        <w:rPr>
          <w:rFonts w:ascii="Times New Roman" w:eastAsia="TimesNewRomanPSMT" w:hAnsi="Times New Roman"/>
          <w:sz w:val="28"/>
          <w:szCs w:val="28"/>
        </w:rPr>
        <w:t>...................</w:t>
      </w:r>
      <w:r w:rsidRPr="00855FA1">
        <w:rPr>
          <w:rFonts w:ascii="Times New Roman" w:eastAsia="TimesNewRomanPSMT" w:hAnsi="Times New Roman"/>
          <w:sz w:val="28"/>
          <w:szCs w:val="28"/>
        </w:rPr>
        <w:t xml:space="preserve">......... </w:t>
      </w:r>
      <w:r w:rsidR="00EA00E7">
        <w:rPr>
          <w:rFonts w:ascii="Times New Roman" w:eastAsia="TimesNewRomanPSMT" w:hAnsi="Times New Roman"/>
          <w:sz w:val="28"/>
          <w:szCs w:val="28"/>
        </w:rPr>
        <w:t>13</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 xml:space="preserve">Глава 2. Перспективное потребление тепловой энергии на цели теплоснабжения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13</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3. Перспективные балансы тепловой мощности источников тепловой энергии и тепловой нагрузки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14</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4. Перспективные балансы теплоносителя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14</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5. Предложения по строительству, реконструкции и техническому перевооружению источника теплоснабжения.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14</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6. Предложения по строительству, реконструкции и техническому перевооружению тепловых сетей и сооружений на них.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14</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7. Перспективные топливные балансы ..</w:t>
      </w:r>
      <w:r w:rsid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15</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 xml:space="preserve">Глава 8. Оценка надежности теплоснабжения ....................................... </w:t>
      </w:r>
      <w:r w:rsidR="00EA00E7">
        <w:rPr>
          <w:rFonts w:ascii="Times New Roman" w:eastAsia="TimesNewRomanPS-BoldMT" w:hAnsi="Times New Roman"/>
          <w:b/>
          <w:bCs/>
          <w:sz w:val="28"/>
          <w:szCs w:val="28"/>
        </w:rPr>
        <w:t>15</w:t>
      </w:r>
    </w:p>
    <w:p w:rsidR="000148A3" w:rsidRPr="00855FA1"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 xml:space="preserve">Глава 9. Инвестиции в строительство, реконструкцию и техническое перевооружение. </w:t>
      </w:r>
      <w:r w:rsidR="00855FA1" w:rsidRPr="00855FA1">
        <w:rPr>
          <w:rFonts w:ascii="Times New Roman" w:eastAsia="TimesNewRomanPS-BoldMT" w:hAnsi="Times New Roman"/>
          <w:b/>
          <w:bCs/>
          <w:sz w:val="28"/>
          <w:szCs w:val="28"/>
        </w:rPr>
        <w:t>…………</w:t>
      </w:r>
      <w:r w:rsidR="00855FA1">
        <w:rPr>
          <w:rFonts w:ascii="Times New Roman" w:eastAsia="TimesNewRomanPS-BoldMT" w:hAnsi="Times New Roman"/>
          <w:b/>
          <w:bCs/>
          <w:sz w:val="28"/>
          <w:szCs w:val="28"/>
        </w:rPr>
        <w:t>…………………</w:t>
      </w:r>
      <w:r w:rsidR="00855FA1" w:rsidRPr="00855FA1">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 xml:space="preserve">.. </w:t>
      </w:r>
      <w:r w:rsidR="00EA00E7">
        <w:rPr>
          <w:rFonts w:ascii="Times New Roman" w:eastAsia="TimesNewRomanPS-BoldMT" w:hAnsi="Times New Roman"/>
          <w:b/>
          <w:bCs/>
          <w:sz w:val="28"/>
          <w:szCs w:val="28"/>
        </w:rPr>
        <w:t>16</w:t>
      </w:r>
    </w:p>
    <w:p w:rsidR="0015738D" w:rsidRDefault="000148A3" w:rsidP="00486E8A">
      <w:pPr>
        <w:autoSpaceDE w:val="0"/>
        <w:autoSpaceDN w:val="0"/>
        <w:adjustRightInd w:val="0"/>
        <w:spacing w:after="0" w:line="240" w:lineRule="auto"/>
        <w:jc w:val="both"/>
        <w:rPr>
          <w:rFonts w:ascii="Times New Roman" w:eastAsia="TimesNewRomanPS-BoldMT" w:hAnsi="Times New Roman"/>
          <w:b/>
          <w:bCs/>
          <w:sz w:val="28"/>
          <w:szCs w:val="28"/>
        </w:rPr>
      </w:pPr>
      <w:r w:rsidRPr="00855FA1">
        <w:rPr>
          <w:rFonts w:ascii="Times New Roman" w:eastAsia="TimesNewRomanPS-BoldMT" w:hAnsi="Times New Roman"/>
          <w:b/>
          <w:bCs/>
          <w:sz w:val="28"/>
          <w:szCs w:val="28"/>
        </w:rPr>
        <w:t>Глава 10. Обоснование предложения по определению единой теплоснабжающей</w:t>
      </w:r>
      <w:r w:rsidR="00855FA1">
        <w:rPr>
          <w:rFonts w:ascii="Times New Roman" w:eastAsia="TimesNewRomanPS-BoldMT" w:hAnsi="Times New Roman"/>
          <w:b/>
          <w:bCs/>
          <w:sz w:val="28"/>
          <w:szCs w:val="28"/>
        </w:rPr>
        <w:t xml:space="preserve"> </w:t>
      </w:r>
      <w:r w:rsidRPr="00855FA1">
        <w:rPr>
          <w:rFonts w:ascii="Times New Roman" w:eastAsia="TimesNewRomanPS-BoldMT" w:hAnsi="Times New Roman"/>
          <w:b/>
          <w:bCs/>
          <w:sz w:val="28"/>
          <w:szCs w:val="28"/>
        </w:rPr>
        <w:t>организации. ....................</w:t>
      </w:r>
      <w:r w:rsidR="00855FA1">
        <w:rPr>
          <w:rFonts w:ascii="Times New Roman" w:eastAsia="TimesNewRomanPS-BoldMT" w:hAnsi="Times New Roman"/>
          <w:b/>
          <w:bCs/>
          <w:sz w:val="28"/>
          <w:szCs w:val="28"/>
        </w:rPr>
        <w:t>.</w:t>
      </w:r>
      <w:r w:rsidR="0015738D">
        <w:rPr>
          <w:rFonts w:ascii="Times New Roman" w:eastAsia="TimesNewRomanPS-BoldMT" w:hAnsi="Times New Roman"/>
          <w:b/>
          <w:bCs/>
          <w:sz w:val="28"/>
          <w:szCs w:val="28"/>
        </w:rPr>
        <w:t>...........</w:t>
      </w:r>
      <w:r w:rsidR="00855FA1">
        <w:rPr>
          <w:rFonts w:ascii="Times New Roman" w:eastAsia="TimesNewRomanPS-BoldMT" w:hAnsi="Times New Roman"/>
          <w:b/>
          <w:bCs/>
          <w:sz w:val="28"/>
          <w:szCs w:val="28"/>
        </w:rPr>
        <w:t>............................</w:t>
      </w:r>
      <w:r w:rsidR="0015738D">
        <w:rPr>
          <w:rFonts w:ascii="Times New Roman" w:eastAsia="TimesNewRomanPS-BoldMT" w:hAnsi="Times New Roman"/>
          <w:b/>
          <w:bCs/>
          <w:sz w:val="28"/>
          <w:szCs w:val="28"/>
        </w:rPr>
        <w:t>..</w:t>
      </w:r>
      <w:r w:rsidRPr="00855FA1">
        <w:rPr>
          <w:rFonts w:ascii="Times New Roman" w:eastAsia="TimesNewRomanPS-BoldMT" w:hAnsi="Times New Roman"/>
          <w:b/>
          <w:bCs/>
          <w:sz w:val="28"/>
          <w:szCs w:val="28"/>
        </w:rPr>
        <w:t>.</w:t>
      </w:r>
      <w:r w:rsidR="00EA00E7">
        <w:rPr>
          <w:rFonts w:ascii="Times New Roman" w:eastAsia="TimesNewRomanPS-BoldMT" w:hAnsi="Times New Roman"/>
          <w:b/>
          <w:bCs/>
          <w:sz w:val="28"/>
          <w:szCs w:val="28"/>
        </w:rPr>
        <w:t>16</w:t>
      </w: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486E8A" w:rsidRDefault="00486E8A" w:rsidP="00486E8A">
      <w:pPr>
        <w:autoSpaceDE w:val="0"/>
        <w:autoSpaceDN w:val="0"/>
        <w:adjustRightInd w:val="0"/>
        <w:spacing w:after="0" w:line="240" w:lineRule="auto"/>
        <w:jc w:val="center"/>
        <w:rPr>
          <w:rFonts w:ascii="Times New Roman" w:eastAsia="TimesNewRomanPS-BoldMT" w:hAnsi="Times New Roman"/>
          <w:b/>
          <w:bCs/>
          <w:sz w:val="28"/>
          <w:szCs w:val="28"/>
        </w:rPr>
      </w:pPr>
    </w:p>
    <w:p w:rsidR="0015738D" w:rsidRPr="0015738D" w:rsidRDefault="0015738D" w:rsidP="00486E8A">
      <w:pPr>
        <w:autoSpaceDE w:val="0"/>
        <w:autoSpaceDN w:val="0"/>
        <w:adjustRightInd w:val="0"/>
        <w:spacing w:after="0" w:line="240" w:lineRule="auto"/>
        <w:jc w:val="center"/>
        <w:rPr>
          <w:rFonts w:ascii="Times New Roman" w:eastAsia="TimesNewRomanPS-BoldMT" w:hAnsi="Times New Roman"/>
          <w:b/>
          <w:bCs/>
          <w:sz w:val="28"/>
          <w:szCs w:val="28"/>
        </w:rPr>
      </w:pPr>
      <w:r w:rsidRPr="0015738D">
        <w:rPr>
          <w:rFonts w:ascii="Times New Roman" w:eastAsia="TimesNewRomanPS-BoldMT" w:hAnsi="Times New Roman"/>
          <w:b/>
          <w:bCs/>
          <w:sz w:val="28"/>
          <w:szCs w:val="28"/>
        </w:rPr>
        <w:t>Введение</w:t>
      </w:r>
    </w:p>
    <w:p w:rsidR="0015738D" w:rsidRPr="00527255" w:rsidRDefault="0015738D" w:rsidP="00486E8A">
      <w:pPr>
        <w:autoSpaceDE w:val="0"/>
        <w:autoSpaceDN w:val="0"/>
        <w:adjustRightInd w:val="0"/>
        <w:spacing w:after="0" w:line="240" w:lineRule="auto"/>
        <w:ind w:firstLine="708"/>
        <w:jc w:val="both"/>
        <w:rPr>
          <w:rFonts w:ascii="Times New Roman" w:eastAsia="TimesNewRomanPSMT" w:hAnsi="Times New Roman"/>
          <w:sz w:val="28"/>
          <w:szCs w:val="28"/>
        </w:rPr>
      </w:pPr>
      <w:r w:rsidRPr="0015738D">
        <w:rPr>
          <w:rFonts w:ascii="Times New Roman" w:eastAsia="TimesNewRomanPSMT" w:hAnsi="Times New Roman"/>
          <w:sz w:val="28"/>
          <w:szCs w:val="28"/>
        </w:rPr>
        <w:t xml:space="preserve">Пст. </w:t>
      </w:r>
      <w:r w:rsidR="007724F2">
        <w:rPr>
          <w:rFonts w:ascii="Times New Roman" w:eastAsia="TimesNewRomanPSMT" w:hAnsi="Times New Roman"/>
          <w:sz w:val="28"/>
          <w:szCs w:val="28"/>
        </w:rPr>
        <w:t>Заозерье</w:t>
      </w:r>
      <w:r w:rsidRPr="0015738D">
        <w:rPr>
          <w:rFonts w:ascii="Times New Roman" w:eastAsia="TimesNewRomanPSMT" w:hAnsi="Times New Roman"/>
          <w:sz w:val="28"/>
          <w:szCs w:val="28"/>
        </w:rPr>
        <w:t xml:space="preserve"> входит в состав муниципального образования сельское</w:t>
      </w:r>
      <w:r>
        <w:rPr>
          <w:rFonts w:ascii="Times New Roman" w:eastAsia="TimesNewRomanPSMT" w:hAnsi="Times New Roman"/>
          <w:sz w:val="28"/>
          <w:szCs w:val="28"/>
        </w:rPr>
        <w:t xml:space="preserve"> </w:t>
      </w:r>
      <w:r w:rsidRPr="0015738D">
        <w:rPr>
          <w:rFonts w:ascii="Times New Roman" w:eastAsia="TimesNewRomanPSMT" w:hAnsi="Times New Roman"/>
          <w:sz w:val="28"/>
          <w:szCs w:val="28"/>
        </w:rPr>
        <w:t>поселение «</w:t>
      </w:r>
      <w:r>
        <w:rPr>
          <w:rFonts w:ascii="Times New Roman" w:eastAsia="TimesNewRomanPSMT" w:hAnsi="Times New Roman"/>
          <w:sz w:val="28"/>
          <w:szCs w:val="28"/>
        </w:rPr>
        <w:t>Заозерье</w:t>
      </w:r>
      <w:r w:rsidRPr="0015738D">
        <w:rPr>
          <w:rFonts w:ascii="Times New Roman" w:eastAsia="TimesNewRomanPSMT" w:hAnsi="Times New Roman"/>
          <w:sz w:val="28"/>
          <w:szCs w:val="28"/>
        </w:rPr>
        <w:t>» МР «</w:t>
      </w:r>
      <w:r w:rsidRPr="00527255">
        <w:rPr>
          <w:rFonts w:ascii="Times New Roman" w:eastAsia="TimesNewRomanPSMT" w:hAnsi="Times New Roman"/>
          <w:sz w:val="28"/>
          <w:szCs w:val="28"/>
        </w:rPr>
        <w:t>Сысольский» Республики Коми.</w:t>
      </w:r>
    </w:p>
    <w:p w:rsidR="0015738D" w:rsidRPr="00527255" w:rsidRDefault="0015738D" w:rsidP="00486E8A">
      <w:pPr>
        <w:autoSpaceDE w:val="0"/>
        <w:autoSpaceDN w:val="0"/>
        <w:adjustRightInd w:val="0"/>
        <w:spacing w:after="0" w:line="240" w:lineRule="auto"/>
        <w:ind w:firstLine="708"/>
        <w:jc w:val="both"/>
        <w:rPr>
          <w:rFonts w:ascii="Times New Roman" w:eastAsia="TimesNewRomanPSMT" w:hAnsi="Times New Roman"/>
          <w:sz w:val="28"/>
          <w:szCs w:val="28"/>
        </w:rPr>
      </w:pPr>
      <w:r w:rsidRPr="00527255">
        <w:rPr>
          <w:rFonts w:ascii="Times New Roman" w:eastAsia="TimesNewRomanPSMT" w:hAnsi="Times New Roman"/>
          <w:sz w:val="28"/>
          <w:szCs w:val="28"/>
        </w:rPr>
        <w:t>В состав сельского поселения «Заозерье» входят 3 населённых пункта:</w:t>
      </w:r>
    </w:p>
    <w:p w:rsidR="0015738D" w:rsidRPr="00527255" w:rsidRDefault="0015738D" w:rsidP="00486E8A">
      <w:pPr>
        <w:autoSpaceDE w:val="0"/>
        <w:autoSpaceDN w:val="0"/>
        <w:adjustRightInd w:val="0"/>
        <w:spacing w:after="0" w:line="240" w:lineRule="auto"/>
        <w:jc w:val="both"/>
        <w:rPr>
          <w:rFonts w:ascii="Times New Roman" w:eastAsia="TimesNewRomanPSMT" w:hAnsi="Times New Roman"/>
          <w:sz w:val="28"/>
          <w:szCs w:val="28"/>
        </w:rPr>
      </w:pPr>
      <w:r w:rsidRPr="00527255">
        <w:rPr>
          <w:rFonts w:ascii="Times New Roman" w:eastAsia="TimesNewRomanPSMT" w:hAnsi="Times New Roman"/>
          <w:sz w:val="28"/>
          <w:szCs w:val="28"/>
        </w:rPr>
        <w:t>посёлок сельского типа Заозерье, деревня Заозерье и посёлок сельского типа Исанево. Административным центром является посёлок сельского типа Заозерье.</w:t>
      </w:r>
    </w:p>
    <w:p w:rsidR="0015738D" w:rsidRPr="0015738D" w:rsidRDefault="0015738D" w:rsidP="00486E8A">
      <w:pPr>
        <w:autoSpaceDE w:val="0"/>
        <w:autoSpaceDN w:val="0"/>
        <w:adjustRightInd w:val="0"/>
        <w:spacing w:after="0" w:line="240" w:lineRule="auto"/>
        <w:ind w:firstLine="708"/>
        <w:jc w:val="both"/>
        <w:rPr>
          <w:rFonts w:ascii="Times New Roman" w:eastAsia="TimesNewRomanPSMT" w:hAnsi="Times New Roman"/>
          <w:sz w:val="28"/>
          <w:szCs w:val="28"/>
        </w:rPr>
      </w:pPr>
      <w:r w:rsidRPr="00527255">
        <w:rPr>
          <w:rFonts w:ascii="Times New Roman" w:eastAsia="TimesNewRomanPSMT" w:hAnsi="Times New Roman"/>
          <w:sz w:val="28"/>
          <w:szCs w:val="28"/>
        </w:rPr>
        <w:t xml:space="preserve">Площадь сельского поселения </w:t>
      </w:r>
      <w:r w:rsidRPr="0015738D">
        <w:rPr>
          <w:rFonts w:ascii="Times New Roman" w:eastAsia="TimesNewRomanPSMT" w:hAnsi="Times New Roman"/>
          <w:sz w:val="28"/>
          <w:szCs w:val="28"/>
        </w:rPr>
        <w:t>«</w:t>
      </w:r>
      <w:r>
        <w:rPr>
          <w:rFonts w:ascii="Times New Roman" w:eastAsia="TimesNewRomanPSMT" w:hAnsi="Times New Roman"/>
          <w:sz w:val="28"/>
          <w:szCs w:val="28"/>
        </w:rPr>
        <w:t>Заозерье</w:t>
      </w:r>
      <w:r w:rsidRPr="0015738D">
        <w:rPr>
          <w:rFonts w:ascii="Times New Roman" w:eastAsia="TimesNewRomanPSMT" w:hAnsi="Times New Roman"/>
          <w:sz w:val="28"/>
          <w:szCs w:val="28"/>
        </w:rPr>
        <w:t xml:space="preserve">» составляет </w:t>
      </w:r>
      <w:r>
        <w:rPr>
          <w:rFonts w:ascii="Times New Roman" w:eastAsia="TimesNewRomanPSMT" w:hAnsi="Times New Roman"/>
          <w:sz w:val="28"/>
          <w:szCs w:val="28"/>
        </w:rPr>
        <w:t>85423,7 га</w:t>
      </w:r>
      <w:r w:rsidRPr="0015738D">
        <w:rPr>
          <w:rFonts w:ascii="Times New Roman" w:eastAsia="TimesNewRomanPSMT" w:hAnsi="Times New Roman"/>
          <w:sz w:val="28"/>
          <w:szCs w:val="28"/>
        </w:rPr>
        <w:t>.</w:t>
      </w:r>
    </w:p>
    <w:p w:rsidR="0015738D" w:rsidRPr="0015738D" w:rsidRDefault="0015738D" w:rsidP="00486E8A">
      <w:pPr>
        <w:autoSpaceDE w:val="0"/>
        <w:autoSpaceDN w:val="0"/>
        <w:adjustRightInd w:val="0"/>
        <w:spacing w:after="0" w:line="240" w:lineRule="auto"/>
        <w:jc w:val="both"/>
        <w:rPr>
          <w:rFonts w:ascii="Times New Roman" w:eastAsia="TimesNewRomanPSMT" w:hAnsi="Times New Roman"/>
          <w:sz w:val="28"/>
          <w:szCs w:val="28"/>
        </w:rPr>
      </w:pPr>
      <w:r w:rsidRPr="0015738D">
        <w:rPr>
          <w:rFonts w:ascii="Times New Roman" w:eastAsia="TimesNewRomanPSMT" w:hAnsi="Times New Roman"/>
          <w:sz w:val="28"/>
          <w:szCs w:val="28"/>
        </w:rPr>
        <w:t xml:space="preserve">Численность населения в 2013 году составила </w:t>
      </w:r>
      <w:r>
        <w:rPr>
          <w:rFonts w:ascii="Times New Roman" w:eastAsia="TimesNewRomanPSMT" w:hAnsi="Times New Roman"/>
          <w:sz w:val="28"/>
          <w:szCs w:val="28"/>
        </w:rPr>
        <w:t>939</w:t>
      </w:r>
      <w:r w:rsidRPr="0015738D">
        <w:rPr>
          <w:rFonts w:ascii="Times New Roman" w:eastAsia="TimesNewRomanPSMT" w:hAnsi="Times New Roman"/>
          <w:sz w:val="28"/>
          <w:szCs w:val="28"/>
        </w:rPr>
        <w:t xml:space="preserve"> человек. По сравнению с</w:t>
      </w:r>
    </w:p>
    <w:p w:rsidR="0015738D" w:rsidRPr="0015738D" w:rsidRDefault="0015738D" w:rsidP="00486E8A">
      <w:pPr>
        <w:autoSpaceDE w:val="0"/>
        <w:autoSpaceDN w:val="0"/>
        <w:adjustRightInd w:val="0"/>
        <w:spacing w:after="0" w:line="240" w:lineRule="auto"/>
        <w:jc w:val="both"/>
        <w:rPr>
          <w:rFonts w:ascii="Times New Roman" w:eastAsia="TimesNewRomanPSMT" w:hAnsi="Times New Roman"/>
          <w:sz w:val="28"/>
          <w:szCs w:val="28"/>
        </w:rPr>
      </w:pPr>
      <w:r w:rsidRPr="0015738D">
        <w:rPr>
          <w:rFonts w:ascii="Times New Roman" w:eastAsia="TimesNewRomanPSMT" w:hAnsi="Times New Roman"/>
          <w:sz w:val="28"/>
          <w:szCs w:val="28"/>
        </w:rPr>
        <w:t>данными прошлых лет наблюдается стабильная динамика к уменьшению.</w:t>
      </w:r>
    </w:p>
    <w:p w:rsidR="0015738D" w:rsidRDefault="0015738D" w:rsidP="00486E8A">
      <w:pPr>
        <w:autoSpaceDE w:val="0"/>
        <w:autoSpaceDN w:val="0"/>
        <w:adjustRightInd w:val="0"/>
        <w:spacing w:after="0" w:line="240" w:lineRule="auto"/>
        <w:jc w:val="both"/>
        <w:rPr>
          <w:rFonts w:ascii="Times New Roman" w:eastAsia="TimesNewRomanPSMT" w:hAnsi="Times New Roman"/>
          <w:sz w:val="28"/>
          <w:szCs w:val="28"/>
        </w:rPr>
      </w:pPr>
    </w:p>
    <w:p w:rsidR="0015738D" w:rsidRDefault="00527255" w:rsidP="00486E8A">
      <w:pPr>
        <w:autoSpaceDE w:val="0"/>
        <w:autoSpaceDN w:val="0"/>
        <w:adjustRightInd w:val="0"/>
        <w:spacing w:after="0" w:line="240" w:lineRule="auto"/>
        <w:jc w:val="both"/>
        <w:rPr>
          <w:rFonts w:ascii="Times New Roman" w:eastAsia="TimesNewRomanPSMT" w:hAnsi="Times New Roman"/>
          <w:sz w:val="28"/>
          <w:szCs w:val="28"/>
        </w:rPr>
      </w:pPr>
      <w:r>
        <w:rPr>
          <w:rFonts w:ascii="Times New Roman" w:eastAsia="TimesNewRomanPSMT"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05pt;margin-top:2.85pt;width:437.25pt;height:397.45pt;z-index:-251659264" wrapcoords="-52 0 -52 21548 21600 21548 21600 0 -52 0">
            <v:imagedata r:id="rId8" r:href="rId9"/>
          </v:shape>
        </w:pict>
      </w:r>
    </w:p>
    <w:p w:rsidR="00855FA1" w:rsidRPr="00855FA1" w:rsidRDefault="0015738D" w:rsidP="00486E8A">
      <w:pPr>
        <w:spacing w:line="240" w:lineRule="auto"/>
        <w:ind w:left="2832" w:firstLine="708"/>
        <w:jc w:val="both"/>
        <w:rPr>
          <w:rFonts w:ascii="Times New Roman" w:eastAsia="TimesNewRomanPS-BoldMT" w:hAnsi="Times New Roman"/>
          <w:b/>
          <w:bCs/>
          <w:sz w:val="28"/>
          <w:szCs w:val="28"/>
        </w:rPr>
      </w:pPr>
      <w:r>
        <w:rPr>
          <w:rFonts w:ascii="Times New Roman" w:eastAsia="TimesNewRomanPSMT" w:hAnsi="Times New Roman"/>
          <w:sz w:val="28"/>
          <w:szCs w:val="28"/>
        </w:rPr>
        <w:t xml:space="preserve"> </w:t>
      </w: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527255" w:rsidRDefault="00527255" w:rsidP="00486E8A">
      <w:pPr>
        <w:spacing w:line="240" w:lineRule="auto"/>
        <w:jc w:val="right"/>
        <w:rPr>
          <w:rFonts w:ascii="Times New Roman" w:eastAsia="TimesNewRomanPSMT" w:hAnsi="Times New Roman"/>
          <w:sz w:val="28"/>
          <w:szCs w:val="28"/>
        </w:rPr>
      </w:pPr>
    </w:p>
    <w:p w:rsidR="00714BD2" w:rsidRDefault="00714BD2" w:rsidP="00486E8A">
      <w:pPr>
        <w:spacing w:line="240" w:lineRule="auto"/>
        <w:jc w:val="right"/>
        <w:rPr>
          <w:rFonts w:ascii="Times New Roman" w:eastAsia="TimesNewRomanPSMT" w:hAnsi="Times New Roman"/>
          <w:sz w:val="24"/>
          <w:szCs w:val="24"/>
        </w:rPr>
      </w:pPr>
    </w:p>
    <w:p w:rsidR="00486E8A" w:rsidRDefault="00486E8A" w:rsidP="00486E8A">
      <w:pPr>
        <w:spacing w:line="240" w:lineRule="auto"/>
        <w:jc w:val="right"/>
        <w:rPr>
          <w:rFonts w:ascii="Times New Roman" w:eastAsia="TimesNewRomanPSMT" w:hAnsi="Times New Roman"/>
          <w:sz w:val="24"/>
          <w:szCs w:val="24"/>
        </w:rPr>
      </w:pPr>
    </w:p>
    <w:p w:rsidR="000148A3" w:rsidRPr="00714BD2" w:rsidRDefault="007724F2" w:rsidP="00486E8A">
      <w:pPr>
        <w:spacing w:line="240" w:lineRule="auto"/>
        <w:jc w:val="right"/>
        <w:rPr>
          <w:rFonts w:ascii="Times New Roman" w:eastAsia="TimesNewRomanPS-BoldMT" w:hAnsi="Times New Roman"/>
          <w:b/>
          <w:bCs/>
          <w:sz w:val="24"/>
          <w:szCs w:val="24"/>
        </w:rPr>
      </w:pPr>
      <w:r w:rsidRPr="00714BD2">
        <w:rPr>
          <w:rFonts w:ascii="Times New Roman" w:eastAsia="TimesNewRomanPSMT" w:hAnsi="Times New Roman"/>
          <w:sz w:val="24"/>
          <w:szCs w:val="24"/>
        </w:rPr>
        <w:t>Рисунок 1. – Обозначение поселения на карте Республики Коми</w:t>
      </w:r>
    </w:p>
    <w:p w:rsidR="00886164" w:rsidRDefault="00886164"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p>
    <w:p w:rsidR="006216E5" w:rsidRP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Территория сельского поселения «</w:t>
      </w:r>
      <w:r>
        <w:rPr>
          <w:rFonts w:ascii="Times New Roman" w:eastAsia="TimesNewRomanPSMT" w:hAnsi="Times New Roman"/>
          <w:color w:val="000000"/>
          <w:sz w:val="28"/>
          <w:szCs w:val="28"/>
        </w:rPr>
        <w:t>Заозерье</w:t>
      </w:r>
      <w:r w:rsidRPr="006216E5">
        <w:rPr>
          <w:rFonts w:ascii="Times New Roman" w:eastAsia="TimesNewRomanPSMT" w:hAnsi="Times New Roman"/>
          <w:color w:val="000000"/>
          <w:sz w:val="28"/>
          <w:szCs w:val="28"/>
        </w:rPr>
        <w:t>» относится к строительно-климатическому району 1В. Климат умеренно-континентальный с морозной,</w:t>
      </w:r>
    </w:p>
    <w:p w:rsidR="006216E5" w:rsidRPr="006216E5"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снежной зимой и теплым, иногда жарким летом.</w:t>
      </w:r>
    </w:p>
    <w:p w:rsidR="006216E5" w:rsidRP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Средняя годовая температура воздуха составляет 0,7˚C. Самыми холодными</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месяцем является январь, среднемесячная температура их составляет -14,9˚C.</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Самым теплым месяцем является июль со среднемесячной температурой воздуха</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+16,9˚C. В соответствии со СНиП 23-01-99 «Строительная климатология» для</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расчета тепловой нагрузки котельной приняты следующие климатические</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данные:</w:t>
      </w:r>
    </w:p>
    <w:p w:rsidR="006216E5" w:rsidRP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Расчетная температура наружного воздуха для проектирования систем</w:t>
      </w:r>
    </w:p>
    <w:p w:rsidR="006216E5" w:rsidRPr="006216E5"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 xml:space="preserve">отопления: </w:t>
      </w:r>
      <w:r>
        <w:rPr>
          <w:rFonts w:ascii="Times New Roman" w:eastAsia="TimesNewRomanPS-BoldMT" w:hAnsi="Times New Roman"/>
          <w:i/>
          <w:iCs/>
          <w:color w:val="000000"/>
          <w:sz w:val="28"/>
          <w:szCs w:val="28"/>
        </w:rPr>
        <w:t>t</w:t>
      </w:r>
      <w:r w:rsidRPr="006216E5">
        <w:rPr>
          <w:rFonts w:ascii="Times New Roman" w:eastAsia="TimesNewRomanPS-BoldMT" w:hAnsi="Times New Roman"/>
          <w:i/>
          <w:iCs/>
          <w:color w:val="000000"/>
          <w:sz w:val="28"/>
          <w:szCs w:val="28"/>
        </w:rPr>
        <w:t>но</w:t>
      </w:r>
      <w:r>
        <w:rPr>
          <w:rFonts w:ascii="Times New Roman" w:eastAsia="TimesNewRomanPS-BoldMT" w:hAnsi="Times New Roman"/>
          <w:i/>
          <w:iCs/>
          <w:color w:val="000000"/>
          <w:sz w:val="28"/>
          <w:szCs w:val="28"/>
        </w:rPr>
        <w:t>=-</w:t>
      </w:r>
      <w:r w:rsidRPr="006216E5">
        <w:rPr>
          <w:rFonts w:ascii="Times New Roman" w:eastAsia="TimesNewRomanPSMT" w:hAnsi="Times New Roman"/>
          <w:color w:val="000000"/>
          <w:sz w:val="28"/>
          <w:szCs w:val="28"/>
        </w:rPr>
        <w:t xml:space="preserve"> 42˚C.</w:t>
      </w:r>
    </w:p>
    <w:p w:rsidR="006216E5" w:rsidRP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Расчетная температура наружного воздуха для проектирования систем</w:t>
      </w:r>
    </w:p>
    <w:p w:rsidR="006216E5" w:rsidRPr="006216E5"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 xml:space="preserve">вентиляции: </w:t>
      </w:r>
      <w:r w:rsidRPr="006216E5">
        <w:rPr>
          <w:rFonts w:ascii="Times New Roman" w:eastAsia="TimesNewRomanPS-BoldMT" w:hAnsi="Times New Roman"/>
          <w:i/>
          <w:iCs/>
          <w:color w:val="000000"/>
          <w:sz w:val="28"/>
          <w:szCs w:val="28"/>
        </w:rPr>
        <w:t>t</w:t>
      </w:r>
      <w:r w:rsidRPr="006216E5">
        <w:rPr>
          <w:rFonts w:ascii="Times New Roman" w:eastAsia="TimesNewRomanPSMT" w:hAnsi="Times New Roman"/>
          <w:color w:val="000000"/>
          <w:sz w:val="28"/>
          <w:szCs w:val="28"/>
        </w:rPr>
        <w:t xml:space="preserve"> </w:t>
      </w:r>
      <w:r w:rsidRPr="006216E5">
        <w:rPr>
          <w:rFonts w:ascii="Times New Roman" w:eastAsia="TimesNewRomanPS-BoldMT" w:hAnsi="Times New Roman"/>
          <w:i/>
          <w:iCs/>
          <w:color w:val="000000"/>
          <w:sz w:val="28"/>
          <w:szCs w:val="28"/>
        </w:rPr>
        <w:t>нв</w:t>
      </w:r>
      <w:r w:rsidRPr="006216E5">
        <w:rPr>
          <w:rFonts w:ascii="Times New Roman" w:eastAsia="TimesNewRomanPSMT" w:hAnsi="Times New Roman"/>
          <w:color w:val="000000"/>
          <w:sz w:val="28"/>
          <w:szCs w:val="28"/>
        </w:rPr>
        <w:t xml:space="preserve"> </w:t>
      </w:r>
      <w:r>
        <w:rPr>
          <w:rFonts w:ascii="Times New Roman" w:eastAsia="TimesNewRomanPSMT" w:hAnsi="Times New Roman"/>
          <w:color w:val="000000"/>
          <w:sz w:val="28"/>
          <w:szCs w:val="28"/>
        </w:rPr>
        <w:t>= -</w:t>
      </w:r>
      <w:r w:rsidRPr="006216E5">
        <w:rPr>
          <w:rFonts w:ascii="Times New Roman" w:eastAsia="TimesNewRomanPSMT" w:hAnsi="Times New Roman"/>
          <w:color w:val="000000"/>
          <w:sz w:val="28"/>
          <w:szCs w:val="28"/>
        </w:rPr>
        <w:t>20˚C.</w:t>
      </w:r>
    </w:p>
    <w:p w:rsid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 xml:space="preserve">Средняя температура </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наружного</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 xml:space="preserve"> воздуха </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 xml:space="preserve">за </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отопительный</w:t>
      </w:r>
      <w:r>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 xml:space="preserve">период: </w:t>
      </w:r>
    </w:p>
    <w:p w:rsidR="006216E5" w:rsidRPr="006216E5"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6216E5">
        <w:rPr>
          <w:rFonts w:ascii="Times New Roman" w:eastAsia="TimesNewRomanPS-BoldMT" w:hAnsi="Times New Roman"/>
          <w:i/>
          <w:iCs/>
          <w:color w:val="000000"/>
          <w:sz w:val="28"/>
          <w:szCs w:val="28"/>
        </w:rPr>
        <w:t>t от</w:t>
      </w:r>
      <w:r>
        <w:rPr>
          <w:rFonts w:ascii="Times New Roman" w:eastAsia="TimesNewRomanPS-BoldMT" w:hAnsi="Times New Roman"/>
          <w:i/>
          <w:iCs/>
          <w:color w:val="000000"/>
          <w:sz w:val="28"/>
          <w:szCs w:val="28"/>
        </w:rPr>
        <w:t>= -</w:t>
      </w:r>
      <w:r w:rsidRPr="006216E5">
        <w:rPr>
          <w:rFonts w:ascii="Times New Roman" w:eastAsia="TimesNewRomanPS-BoldMT" w:hAnsi="Times New Roman"/>
          <w:i/>
          <w:iCs/>
          <w:color w:val="000000"/>
          <w:sz w:val="28"/>
          <w:szCs w:val="28"/>
        </w:rPr>
        <w:t xml:space="preserve"> </w:t>
      </w:r>
      <w:r>
        <w:rPr>
          <w:rFonts w:ascii="Times New Roman" w:eastAsia="TimesNewRomanPSMT" w:hAnsi="Times New Roman"/>
          <w:color w:val="000000"/>
          <w:sz w:val="28"/>
          <w:szCs w:val="28"/>
        </w:rPr>
        <w:t>5,6</w:t>
      </w:r>
      <w:r w:rsidRPr="006216E5">
        <w:rPr>
          <w:rFonts w:ascii="Times New Roman" w:eastAsia="TimesNewRomanPSMT" w:hAnsi="Times New Roman"/>
          <w:color w:val="000000"/>
          <w:sz w:val="28"/>
          <w:szCs w:val="28"/>
        </w:rPr>
        <w:t>˚C.</w:t>
      </w:r>
    </w:p>
    <w:p w:rsidR="006216E5" w:rsidRPr="00BF2D79" w:rsidRDefault="00BF2D79" w:rsidP="00486E8A">
      <w:pPr>
        <w:autoSpaceDE w:val="0"/>
        <w:autoSpaceDN w:val="0"/>
        <w:adjustRightInd w:val="0"/>
        <w:spacing w:after="0" w:line="240" w:lineRule="auto"/>
        <w:ind w:left="2124" w:firstLine="708"/>
        <w:jc w:val="right"/>
        <w:rPr>
          <w:rFonts w:ascii="Times New Roman" w:eastAsia="TimesNewRomanPSMT" w:hAnsi="Times New Roman"/>
          <w:color w:val="000000"/>
        </w:rPr>
      </w:pPr>
      <w:r>
        <w:rPr>
          <w:rFonts w:ascii="Times New Roman" w:eastAsia="TimesNewRomanPSMT" w:hAnsi="Times New Roman"/>
          <w:color w:val="000000"/>
        </w:rPr>
        <w:t xml:space="preserve">     </w:t>
      </w:r>
      <w:r w:rsidR="006216E5" w:rsidRPr="00BF2D79">
        <w:rPr>
          <w:rFonts w:ascii="Times New Roman" w:eastAsia="TimesNewRomanPSMT" w:hAnsi="Times New Roman"/>
          <w:color w:val="000000"/>
        </w:rPr>
        <w:t>Таблица 1. – Среднемесячные температуры наружного воздуха</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95"/>
        <w:gridCol w:w="795"/>
        <w:gridCol w:w="795"/>
        <w:gridCol w:w="795"/>
        <w:gridCol w:w="796"/>
        <w:gridCol w:w="795"/>
        <w:gridCol w:w="795"/>
        <w:gridCol w:w="795"/>
        <w:gridCol w:w="795"/>
        <w:gridCol w:w="796"/>
      </w:tblGrid>
      <w:tr w:rsidR="004E73B3" w:rsidRPr="00642FBD" w:rsidTr="00642FBD">
        <w:trPr>
          <w:trHeight w:val="285"/>
        </w:trPr>
        <w:tc>
          <w:tcPr>
            <w:tcW w:w="1852" w:type="dxa"/>
            <w:vMerge w:val="restart"/>
            <w:shd w:val="clear" w:color="auto" w:fill="auto"/>
            <w:vAlign w:val="center"/>
          </w:tcPr>
          <w:p w:rsidR="00BF2D79" w:rsidRPr="00642FBD" w:rsidRDefault="00BF2D79" w:rsidP="00486E8A">
            <w:pPr>
              <w:autoSpaceDE w:val="0"/>
              <w:autoSpaceDN w:val="0"/>
              <w:adjustRightInd w:val="0"/>
              <w:spacing w:after="0" w:line="240" w:lineRule="auto"/>
              <w:jc w:val="center"/>
              <w:rPr>
                <w:rFonts w:ascii="Times New Roman" w:eastAsia="TimesNewRomanPS-BoldMT" w:hAnsi="Times New Roman"/>
                <w:b/>
                <w:bCs/>
                <w:sz w:val="24"/>
                <w:szCs w:val="24"/>
              </w:rPr>
            </w:pPr>
            <w:r w:rsidRPr="00642FBD">
              <w:rPr>
                <w:rFonts w:ascii="Times New Roman" w:eastAsia="TimesNewRomanPS-BoldMT" w:hAnsi="Times New Roman"/>
                <w:b/>
                <w:bCs/>
                <w:sz w:val="24"/>
                <w:szCs w:val="24"/>
              </w:rPr>
              <w:t>СП Заозерье</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сент</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окт</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нояб</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Дек</w:t>
            </w:r>
          </w:p>
        </w:tc>
        <w:tc>
          <w:tcPr>
            <w:tcW w:w="796"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янв</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фев</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март</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апр</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май</w:t>
            </w:r>
          </w:p>
        </w:tc>
        <w:tc>
          <w:tcPr>
            <w:tcW w:w="796"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июнь</w:t>
            </w:r>
          </w:p>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p>
        </w:tc>
      </w:tr>
      <w:tr w:rsidR="004E73B3" w:rsidRPr="00642FBD" w:rsidTr="00642FBD">
        <w:trPr>
          <w:trHeight w:val="403"/>
        </w:trPr>
        <w:tc>
          <w:tcPr>
            <w:tcW w:w="1852" w:type="dxa"/>
            <w:vMerge/>
            <w:shd w:val="clear" w:color="auto" w:fill="auto"/>
          </w:tcPr>
          <w:p w:rsidR="00BF2D79" w:rsidRPr="00642FBD" w:rsidRDefault="00BF2D79" w:rsidP="00486E8A">
            <w:pPr>
              <w:autoSpaceDE w:val="0"/>
              <w:autoSpaceDN w:val="0"/>
              <w:adjustRightInd w:val="0"/>
              <w:spacing w:after="0" w:line="240" w:lineRule="auto"/>
              <w:rPr>
                <w:rFonts w:eastAsia="TimesNewRomanPS-BoldMT" w:cs="TimesNewRomanPS-BoldMT"/>
                <w:b/>
                <w:bCs/>
                <w:sz w:val="24"/>
                <w:szCs w:val="24"/>
              </w:rPr>
            </w:pP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7,6</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0,6</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-6,5</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-12,8</w:t>
            </w:r>
          </w:p>
        </w:tc>
        <w:tc>
          <w:tcPr>
            <w:tcW w:w="796"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-14,9</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-13,2</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-7,0</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1,4</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NewRomanPSMT" w:eastAsia="TimesNewRomanPSMT" w:cs="TimesNewRomanPSMT" w:hint="eastAsia"/>
                <w:sz w:val="24"/>
                <w:szCs w:val="24"/>
              </w:rPr>
            </w:pPr>
            <w:r w:rsidRPr="00642FBD">
              <w:rPr>
                <w:rFonts w:ascii="TimesNewRomanPSMT" w:eastAsia="TimesNewRomanPSMT" w:cs="TimesNewRomanPSMT"/>
                <w:sz w:val="24"/>
                <w:szCs w:val="24"/>
              </w:rPr>
              <w:t>7,9</w:t>
            </w:r>
          </w:p>
        </w:tc>
        <w:tc>
          <w:tcPr>
            <w:tcW w:w="796" w:type="dxa"/>
            <w:shd w:val="clear" w:color="auto" w:fill="auto"/>
          </w:tcPr>
          <w:p w:rsidR="00BF2D79" w:rsidRPr="00642FBD" w:rsidRDefault="00BF2D79" w:rsidP="00486E8A">
            <w:pPr>
              <w:autoSpaceDE w:val="0"/>
              <w:autoSpaceDN w:val="0"/>
              <w:adjustRightInd w:val="0"/>
              <w:spacing w:after="0" w:line="240" w:lineRule="auto"/>
              <w:jc w:val="both"/>
              <w:rPr>
                <w:rFonts w:ascii="TimesNewRomanPSMT" w:eastAsia="TimesNewRomanPSMT" w:cs="TimesNewRomanPSMT" w:hint="eastAsia"/>
                <w:sz w:val="24"/>
                <w:szCs w:val="24"/>
              </w:rPr>
            </w:pPr>
            <w:r w:rsidRPr="00642FBD">
              <w:rPr>
                <w:rFonts w:ascii="TimesNewRomanPSMT" w:eastAsia="TimesNewRomanPSMT" w:cs="TimesNewRomanPSMT"/>
                <w:sz w:val="24"/>
                <w:szCs w:val="24"/>
              </w:rPr>
              <w:t>14,1</w:t>
            </w:r>
          </w:p>
        </w:tc>
      </w:tr>
    </w:tbl>
    <w:p w:rsidR="006216E5" w:rsidRPr="006216E5" w:rsidRDefault="00BF2D79" w:rsidP="00486E8A">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BoldMT" w:hAnsi="Times New Roman"/>
          <w:b/>
          <w:bCs/>
          <w:color w:val="000000"/>
          <w:sz w:val="28"/>
          <w:szCs w:val="28"/>
        </w:rPr>
        <w:t xml:space="preserve"> </w:t>
      </w:r>
    </w:p>
    <w:p w:rsidR="006216E5" w:rsidRPr="00BF2D79" w:rsidRDefault="00BF2D79" w:rsidP="00486E8A">
      <w:pPr>
        <w:autoSpaceDE w:val="0"/>
        <w:autoSpaceDN w:val="0"/>
        <w:adjustRightInd w:val="0"/>
        <w:spacing w:after="0" w:line="240" w:lineRule="auto"/>
        <w:ind w:left="2124"/>
        <w:jc w:val="right"/>
        <w:rPr>
          <w:rFonts w:ascii="Times New Roman" w:eastAsia="TimesNewRomanPSMT" w:hAnsi="Times New Roman"/>
          <w:color w:val="000000"/>
        </w:rPr>
      </w:pPr>
      <w:r>
        <w:rPr>
          <w:rFonts w:ascii="Times New Roman" w:eastAsia="TimesNewRomanPSMT" w:hAnsi="Times New Roman"/>
          <w:color w:val="000000"/>
        </w:rPr>
        <w:t xml:space="preserve">  </w:t>
      </w:r>
      <w:r w:rsidR="006216E5" w:rsidRPr="00BF2D79">
        <w:rPr>
          <w:rFonts w:ascii="Times New Roman" w:eastAsia="TimesNewRomanPSMT" w:hAnsi="Times New Roman"/>
          <w:color w:val="000000"/>
        </w:rPr>
        <w:t>Таблица 2. – Число часов наружной температуры равной или ниже данной</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795"/>
        <w:gridCol w:w="795"/>
        <w:gridCol w:w="795"/>
        <w:gridCol w:w="795"/>
        <w:gridCol w:w="796"/>
        <w:gridCol w:w="795"/>
        <w:gridCol w:w="795"/>
        <w:gridCol w:w="795"/>
        <w:gridCol w:w="795"/>
        <w:gridCol w:w="796"/>
      </w:tblGrid>
      <w:tr w:rsidR="004E73B3" w:rsidRPr="00642FBD" w:rsidTr="00642FBD">
        <w:trPr>
          <w:trHeight w:val="419"/>
        </w:trPr>
        <w:tc>
          <w:tcPr>
            <w:tcW w:w="1852" w:type="dxa"/>
            <w:vMerge w:val="restart"/>
            <w:shd w:val="clear" w:color="auto" w:fill="auto"/>
            <w:vAlign w:val="center"/>
          </w:tcPr>
          <w:p w:rsidR="00BF2D79" w:rsidRPr="00642FBD" w:rsidRDefault="00BF2D79" w:rsidP="00486E8A">
            <w:pPr>
              <w:autoSpaceDE w:val="0"/>
              <w:autoSpaceDN w:val="0"/>
              <w:adjustRightInd w:val="0"/>
              <w:spacing w:after="0" w:line="240" w:lineRule="auto"/>
              <w:jc w:val="center"/>
              <w:rPr>
                <w:rFonts w:ascii="Times New Roman" w:eastAsia="TimesNewRomanPS-BoldMT" w:hAnsi="Times New Roman"/>
                <w:b/>
                <w:bCs/>
                <w:sz w:val="24"/>
                <w:szCs w:val="24"/>
              </w:rPr>
            </w:pPr>
            <w:r w:rsidRPr="00642FBD">
              <w:rPr>
                <w:rFonts w:ascii="Times New Roman" w:eastAsia="TimesNewRomanPS-BoldMT" w:hAnsi="Times New Roman"/>
                <w:b/>
                <w:bCs/>
                <w:sz w:val="24"/>
                <w:szCs w:val="24"/>
              </w:rPr>
              <w:t>СП Заозерье</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-40</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-35</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-30</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-25</w:t>
            </w:r>
          </w:p>
        </w:tc>
        <w:tc>
          <w:tcPr>
            <w:tcW w:w="796"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-20</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-15</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-10</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-5</w:t>
            </w:r>
          </w:p>
        </w:tc>
        <w:tc>
          <w:tcPr>
            <w:tcW w:w="795"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 xml:space="preserve">0 </w:t>
            </w:r>
          </w:p>
        </w:tc>
        <w:tc>
          <w:tcPr>
            <w:tcW w:w="796" w:type="dxa"/>
            <w:shd w:val="clear" w:color="auto" w:fill="auto"/>
          </w:tcPr>
          <w:p w:rsidR="00BF2D79" w:rsidRPr="00642FBD" w:rsidRDefault="00BF2D79" w:rsidP="00486E8A">
            <w:pPr>
              <w:autoSpaceDE w:val="0"/>
              <w:autoSpaceDN w:val="0"/>
              <w:adjustRightInd w:val="0"/>
              <w:spacing w:after="0" w:line="240" w:lineRule="auto"/>
              <w:rPr>
                <w:rFonts w:ascii="Times New Roman" w:eastAsia="TimesNewRomanPS-BoldMT" w:hAnsi="Times New Roman"/>
                <w:b/>
                <w:bCs/>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8</w:t>
            </w:r>
          </w:p>
        </w:tc>
      </w:tr>
      <w:tr w:rsidR="004E73B3" w:rsidRPr="00642FBD" w:rsidTr="00642FBD">
        <w:trPr>
          <w:trHeight w:val="412"/>
        </w:trPr>
        <w:tc>
          <w:tcPr>
            <w:tcW w:w="1852" w:type="dxa"/>
            <w:vMerge/>
            <w:shd w:val="clear" w:color="auto" w:fill="auto"/>
          </w:tcPr>
          <w:p w:rsidR="00BF2D79" w:rsidRPr="00642FBD" w:rsidRDefault="00BF2D79" w:rsidP="00486E8A">
            <w:pPr>
              <w:autoSpaceDE w:val="0"/>
              <w:autoSpaceDN w:val="0"/>
              <w:adjustRightInd w:val="0"/>
              <w:spacing w:after="0" w:line="240" w:lineRule="auto"/>
              <w:rPr>
                <w:rFonts w:eastAsia="TimesNewRomanPS-BoldMT" w:cs="TimesNewRomanPS-BoldMT"/>
                <w:b/>
                <w:bCs/>
                <w:sz w:val="24"/>
                <w:szCs w:val="24"/>
              </w:rPr>
            </w:pP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1</w:t>
            </w:r>
          </w:p>
        </w:tc>
        <w:tc>
          <w:tcPr>
            <w:tcW w:w="795" w:type="dxa"/>
            <w:shd w:val="clear" w:color="auto" w:fill="auto"/>
          </w:tcPr>
          <w:p w:rsidR="00193822" w:rsidRPr="00642FBD" w:rsidRDefault="00193822" w:rsidP="00486E8A">
            <w:pPr>
              <w:autoSpaceDE w:val="0"/>
              <w:autoSpaceDN w:val="0"/>
              <w:adjustRightInd w:val="0"/>
              <w:spacing w:after="0" w:line="240" w:lineRule="auto"/>
              <w:rPr>
                <w:rFonts w:ascii="Times New Roman" w:eastAsia="TimesNewRomanPSMT" w:hAnsi="Times New Roman"/>
                <w:color w:val="000000"/>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 xml:space="preserve">10 </w:t>
            </w:r>
          </w:p>
          <w:p w:rsidR="00BF2D79" w:rsidRPr="00642FBD" w:rsidRDefault="00BF2D79" w:rsidP="00486E8A">
            <w:pPr>
              <w:autoSpaceDE w:val="0"/>
              <w:autoSpaceDN w:val="0"/>
              <w:adjustRightInd w:val="0"/>
              <w:spacing w:after="0" w:line="240" w:lineRule="auto"/>
              <w:rPr>
                <w:rFonts w:ascii="Times New Roman" w:eastAsia="TimesNewRomanPSMT" w:hAnsi="Times New Roman"/>
                <w:sz w:val="24"/>
                <w:szCs w:val="24"/>
              </w:rPr>
            </w:pP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48</w:t>
            </w: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150</w:t>
            </w:r>
          </w:p>
        </w:tc>
        <w:tc>
          <w:tcPr>
            <w:tcW w:w="796"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color w:val="000000"/>
                <w:sz w:val="24"/>
                <w:szCs w:val="24"/>
              </w:rPr>
              <w:t>380</w:t>
            </w:r>
            <w:r w:rsidRPr="00642FBD">
              <w:rPr>
                <w:rFonts w:ascii="Times New Roman" w:eastAsia="TimesNewRomanPSMT" w:hAnsi="Times New Roman"/>
                <w:sz w:val="24"/>
                <w:szCs w:val="24"/>
              </w:rPr>
              <w:t xml:space="preserve"> </w:t>
            </w: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820</w:t>
            </w: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580</w:t>
            </w: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sz w:val="24"/>
                <w:szCs w:val="24"/>
              </w:rPr>
              <w:t xml:space="preserve"> </w:t>
            </w:r>
            <w:r w:rsidRPr="00642FBD">
              <w:rPr>
                <w:rFonts w:ascii="Times New Roman" w:eastAsia="TimesNewRomanPSMT" w:hAnsi="Times New Roman"/>
                <w:color w:val="000000"/>
                <w:sz w:val="24"/>
                <w:szCs w:val="24"/>
              </w:rPr>
              <w:t>670</w:t>
            </w:r>
          </w:p>
        </w:tc>
        <w:tc>
          <w:tcPr>
            <w:tcW w:w="795" w:type="dxa"/>
            <w:shd w:val="clear" w:color="auto" w:fill="auto"/>
          </w:tcPr>
          <w:p w:rsidR="00BF2D79" w:rsidRPr="00642FBD" w:rsidRDefault="00193822" w:rsidP="00486E8A">
            <w:pPr>
              <w:autoSpaceDE w:val="0"/>
              <w:autoSpaceDN w:val="0"/>
              <w:adjustRightInd w:val="0"/>
              <w:spacing w:after="0" w:line="240" w:lineRule="auto"/>
              <w:rPr>
                <w:rFonts w:ascii="Times New Roman" w:eastAsia="TimesNewRomanPSMT" w:hAnsi="Times New Roman"/>
                <w:sz w:val="24"/>
                <w:szCs w:val="24"/>
              </w:rPr>
            </w:pPr>
            <w:r w:rsidRPr="00642FBD">
              <w:rPr>
                <w:rFonts w:ascii="Times New Roman" w:eastAsia="TimesNewRomanPSMT" w:hAnsi="Times New Roman"/>
                <w:color w:val="000000"/>
                <w:sz w:val="24"/>
                <w:szCs w:val="24"/>
              </w:rPr>
              <w:t>4300</w:t>
            </w:r>
          </w:p>
        </w:tc>
        <w:tc>
          <w:tcPr>
            <w:tcW w:w="796" w:type="dxa"/>
            <w:shd w:val="clear" w:color="auto" w:fill="auto"/>
          </w:tcPr>
          <w:p w:rsidR="00BF2D79" w:rsidRPr="00642FBD" w:rsidRDefault="00193822" w:rsidP="00486E8A">
            <w:pPr>
              <w:autoSpaceDE w:val="0"/>
              <w:autoSpaceDN w:val="0"/>
              <w:adjustRightInd w:val="0"/>
              <w:spacing w:after="0" w:line="240" w:lineRule="auto"/>
              <w:jc w:val="both"/>
              <w:rPr>
                <w:rFonts w:ascii="Times New Roman" w:eastAsia="TimesNewRomanPSMT" w:hAnsi="Times New Roman"/>
                <w:sz w:val="24"/>
                <w:szCs w:val="24"/>
              </w:rPr>
            </w:pPr>
            <w:r w:rsidRPr="00642FBD">
              <w:rPr>
                <w:rFonts w:ascii="Times New Roman" w:eastAsia="TimesNewRomanPSMT" w:hAnsi="Times New Roman"/>
                <w:sz w:val="24"/>
                <w:szCs w:val="24"/>
              </w:rPr>
              <w:t>6</w:t>
            </w:r>
            <w:r w:rsidRPr="00642FBD">
              <w:rPr>
                <w:rFonts w:ascii="Times New Roman" w:eastAsia="TimesNewRomanPSMT" w:hAnsi="Times New Roman"/>
                <w:color w:val="000000"/>
                <w:sz w:val="24"/>
                <w:szCs w:val="24"/>
              </w:rPr>
              <w:t>024</w:t>
            </w:r>
          </w:p>
        </w:tc>
      </w:tr>
    </w:tbl>
    <w:p w:rsidR="006216E5" w:rsidRPr="006216E5" w:rsidRDefault="00BF2D79" w:rsidP="00486E8A">
      <w:pPr>
        <w:autoSpaceDE w:val="0"/>
        <w:autoSpaceDN w:val="0"/>
        <w:adjustRightInd w:val="0"/>
        <w:spacing w:after="0" w:line="240" w:lineRule="auto"/>
        <w:jc w:val="both"/>
        <w:rPr>
          <w:rFonts w:ascii="Times New Roman" w:eastAsia="TimesNewRomanPS-BoldMT" w:hAnsi="Times New Roman"/>
          <w:b/>
          <w:bCs/>
          <w:color w:val="000000"/>
          <w:sz w:val="28"/>
          <w:szCs w:val="28"/>
        </w:rPr>
      </w:pPr>
      <w:r>
        <w:rPr>
          <w:rFonts w:ascii="Times New Roman" w:eastAsia="TimesNewRomanPS-BoldMT" w:hAnsi="Times New Roman"/>
          <w:b/>
          <w:bCs/>
          <w:color w:val="000000"/>
          <w:sz w:val="28"/>
          <w:szCs w:val="28"/>
        </w:rPr>
        <w:t xml:space="preserve"> </w:t>
      </w:r>
    </w:p>
    <w:p w:rsidR="006216E5" w:rsidRP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6216E5">
        <w:rPr>
          <w:rFonts w:ascii="Times New Roman" w:eastAsia="TimesNewRomanPSMT" w:hAnsi="Times New Roman"/>
          <w:color w:val="000000"/>
          <w:sz w:val="28"/>
          <w:szCs w:val="28"/>
        </w:rPr>
        <w:t>Сводные данные по площади застройки и отапливаемой площади поселения</w:t>
      </w:r>
      <w:r w:rsidR="00193822">
        <w:rPr>
          <w:rFonts w:ascii="Times New Roman" w:eastAsia="TimesNewRomanPSMT" w:hAnsi="Times New Roman"/>
          <w:color w:val="000000"/>
          <w:sz w:val="28"/>
          <w:szCs w:val="28"/>
        </w:rPr>
        <w:t xml:space="preserve"> </w:t>
      </w:r>
      <w:r w:rsidRPr="006216E5">
        <w:rPr>
          <w:rFonts w:ascii="Times New Roman" w:eastAsia="TimesNewRomanPSMT" w:hAnsi="Times New Roman"/>
          <w:color w:val="000000"/>
          <w:sz w:val="28"/>
          <w:szCs w:val="28"/>
        </w:rPr>
        <w:t>приведены в таблице 3.</w:t>
      </w:r>
    </w:p>
    <w:p w:rsidR="008A3B17" w:rsidRPr="006216E5" w:rsidRDefault="008A3B17" w:rsidP="00486E8A">
      <w:pPr>
        <w:autoSpaceDE w:val="0"/>
        <w:autoSpaceDN w:val="0"/>
        <w:adjustRightInd w:val="0"/>
        <w:spacing w:after="0" w:line="240" w:lineRule="auto"/>
        <w:jc w:val="right"/>
        <w:rPr>
          <w:rFonts w:ascii="Times New Roman" w:eastAsia="TimesNewRomanPS-BoldMT" w:hAnsi="Times New Roman"/>
          <w:color w:val="000000"/>
          <w:sz w:val="28"/>
          <w:szCs w:val="28"/>
        </w:rPr>
      </w:pPr>
      <w:r>
        <w:rPr>
          <w:rFonts w:ascii="Times New Roman" w:eastAsia="TimesNewRomanPS-BoldMT" w:hAnsi="Times New Roman"/>
          <w:color w:val="000000"/>
          <w:sz w:val="28"/>
          <w:szCs w:val="28"/>
        </w:rPr>
        <w:t xml:space="preserve"> </w:t>
      </w:r>
      <w:r w:rsidRPr="008A3B17">
        <w:rPr>
          <w:rFonts w:ascii="Times New Roman" w:eastAsia="TimesNewRomanPSMT" w:hAnsi="Times New Roman"/>
          <w:color w:val="000000"/>
        </w:rPr>
        <w:t xml:space="preserve">Таблица 3. – Сводные данные по отапливаемой площади застройки </w:t>
      </w:r>
      <w:r>
        <w:rPr>
          <w:rFonts w:ascii="Times New Roman" w:eastAsia="TimesNewRomanPSMT" w:hAnsi="Times New Roman"/>
          <w:color w:val="000000"/>
        </w:rPr>
        <w:t>п</w:t>
      </w:r>
      <w:r w:rsidRPr="008A3B17">
        <w:rPr>
          <w:rFonts w:ascii="Times New Roman" w:eastAsia="TimesNewRomanPSMT" w:hAnsi="Times New Roman"/>
          <w:color w:val="000000"/>
        </w:rPr>
        <w:t>оселения</w:t>
      </w:r>
    </w:p>
    <w:tbl>
      <w:tblPr>
        <w:tblpPr w:leftFromText="180" w:rightFromText="180" w:vertAnchor="text" w:horzAnchor="margin"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1331"/>
        <w:gridCol w:w="1737"/>
        <w:gridCol w:w="1737"/>
      </w:tblGrid>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MT" w:hAnsi="Times New Roman"/>
                <w:b/>
                <w:color w:val="000000"/>
                <w:sz w:val="24"/>
                <w:szCs w:val="24"/>
              </w:rPr>
            </w:pPr>
            <w:r w:rsidRPr="00642FBD">
              <w:rPr>
                <w:rFonts w:ascii="Times New Roman" w:eastAsia="TimesNewRomanPS-BoldItalicMT" w:hAnsi="Times New Roman"/>
                <w:b/>
                <w:bCs/>
                <w:i/>
                <w:iCs/>
                <w:color w:val="000000"/>
                <w:sz w:val="24"/>
                <w:szCs w:val="24"/>
              </w:rPr>
              <w:t>Показатели</w:t>
            </w:r>
          </w:p>
        </w:tc>
        <w:tc>
          <w:tcPr>
            <w:tcW w:w="1331" w:type="dxa"/>
            <w:shd w:val="clear" w:color="auto" w:fill="auto"/>
          </w:tcPr>
          <w:p w:rsidR="008A3B17" w:rsidRPr="00642FBD" w:rsidRDefault="00FE32F0"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Единицы</w:t>
            </w:r>
          </w:p>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измерения</w:t>
            </w:r>
          </w:p>
          <w:p w:rsidR="008A3B17" w:rsidRPr="00642FBD" w:rsidRDefault="008A3B17" w:rsidP="00486E8A">
            <w:pPr>
              <w:autoSpaceDE w:val="0"/>
              <w:autoSpaceDN w:val="0"/>
              <w:adjustRightInd w:val="0"/>
              <w:spacing w:after="0" w:line="240" w:lineRule="auto"/>
              <w:rPr>
                <w:rFonts w:ascii="Times New Roman" w:eastAsia="TimesNewRomanPS-BoldMT" w:hAnsi="Times New Roman"/>
                <w:b/>
                <w:color w:val="000000"/>
                <w:sz w:val="24"/>
                <w:szCs w:val="24"/>
              </w:rPr>
            </w:pP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Значения на</w:t>
            </w:r>
          </w:p>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момент</w:t>
            </w:r>
          </w:p>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разработки</w:t>
            </w:r>
          </w:p>
          <w:p w:rsidR="008A3B17" w:rsidRPr="00642FBD" w:rsidRDefault="008A3B17" w:rsidP="00486E8A">
            <w:pPr>
              <w:autoSpaceDE w:val="0"/>
              <w:autoSpaceDN w:val="0"/>
              <w:adjustRightInd w:val="0"/>
              <w:spacing w:after="0" w:line="240" w:lineRule="auto"/>
              <w:rPr>
                <w:rFonts w:ascii="Times New Roman" w:eastAsia="TimesNewRomanPS-BoldMT" w:hAnsi="Times New Roman"/>
                <w:b/>
                <w:color w:val="000000"/>
                <w:sz w:val="24"/>
                <w:szCs w:val="24"/>
              </w:rPr>
            </w:pPr>
            <w:r w:rsidRPr="00642FBD">
              <w:rPr>
                <w:rFonts w:ascii="Times New Roman" w:eastAsia="TimesNewRomanPS-BoldItalicMT" w:hAnsi="Times New Roman"/>
                <w:b/>
                <w:bCs/>
                <w:i/>
                <w:iCs/>
                <w:color w:val="000000"/>
                <w:sz w:val="24"/>
                <w:szCs w:val="24"/>
              </w:rPr>
              <w:t>схемы</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BoldItalicMT" w:hAnsi="Times New Roman"/>
                <w:b/>
                <w:bCs/>
                <w:i/>
                <w:iCs/>
                <w:color w:val="000000"/>
                <w:sz w:val="24"/>
                <w:szCs w:val="24"/>
              </w:rPr>
              <w:t>Значения на 2028 год</w:t>
            </w:r>
          </w:p>
          <w:p w:rsidR="008A3B17" w:rsidRPr="00642FBD" w:rsidRDefault="008A3B17" w:rsidP="00486E8A">
            <w:pPr>
              <w:autoSpaceDE w:val="0"/>
              <w:autoSpaceDN w:val="0"/>
              <w:adjustRightInd w:val="0"/>
              <w:spacing w:after="0" w:line="240" w:lineRule="auto"/>
              <w:rPr>
                <w:rFonts w:ascii="Times New Roman" w:eastAsia="TimesNewRomanPS-BoldMT" w:hAnsi="Times New Roman"/>
                <w:b/>
                <w:color w:val="000000"/>
                <w:sz w:val="24"/>
                <w:szCs w:val="24"/>
              </w:rPr>
            </w:pPr>
          </w:p>
        </w:tc>
      </w:tr>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MT" w:hAnsi="Times New Roman"/>
                <w:color w:val="000000"/>
                <w:sz w:val="28"/>
                <w:szCs w:val="28"/>
              </w:rPr>
              <w:t>Площадь территории поселения</w:t>
            </w:r>
          </w:p>
        </w:tc>
        <w:tc>
          <w:tcPr>
            <w:tcW w:w="1331"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vertAlign w:val="superscript"/>
              </w:rPr>
            </w:pPr>
            <w:r w:rsidRPr="00642FBD">
              <w:rPr>
                <w:rFonts w:ascii="Times New Roman" w:eastAsia="TimesNewRomanPSMT" w:hAnsi="Times New Roman"/>
                <w:color w:val="000000"/>
                <w:sz w:val="28"/>
                <w:szCs w:val="28"/>
              </w:rPr>
              <w:t>га</w:t>
            </w:r>
          </w:p>
        </w:tc>
        <w:tc>
          <w:tcPr>
            <w:tcW w:w="1737" w:type="dxa"/>
            <w:shd w:val="clear" w:color="auto" w:fill="auto"/>
          </w:tcPr>
          <w:p w:rsidR="008A3B17" w:rsidRPr="00642FBD" w:rsidRDefault="0061686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Pr>
                <w:rFonts w:ascii="Times New Roman" w:eastAsia="TimesNewRomanPSMT" w:hAnsi="Times New Roman"/>
                <w:sz w:val="28"/>
                <w:szCs w:val="28"/>
              </w:rPr>
              <w:t>85423,7</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Численность населения</w:t>
            </w:r>
          </w:p>
        </w:tc>
        <w:tc>
          <w:tcPr>
            <w:tcW w:w="1331"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чел.</w:t>
            </w:r>
          </w:p>
        </w:tc>
        <w:tc>
          <w:tcPr>
            <w:tcW w:w="1737" w:type="dxa"/>
            <w:shd w:val="clear" w:color="auto" w:fill="auto"/>
          </w:tcPr>
          <w:p w:rsidR="008A3B17" w:rsidRPr="00642FBD" w:rsidRDefault="0061686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Pr>
                <w:rFonts w:ascii="Times New Roman" w:eastAsia="TimesNewRomanPSMT" w:hAnsi="Times New Roman"/>
                <w:sz w:val="28"/>
                <w:szCs w:val="28"/>
              </w:rPr>
              <w:t>939</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Общая площадь застройки</w:t>
            </w:r>
          </w:p>
        </w:tc>
        <w:tc>
          <w:tcPr>
            <w:tcW w:w="1331" w:type="dxa"/>
            <w:shd w:val="clear" w:color="auto" w:fill="auto"/>
          </w:tcPr>
          <w:p w:rsidR="008A3B17" w:rsidRPr="00337ED6" w:rsidRDefault="00337ED6" w:rsidP="00486E8A">
            <w:pPr>
              <w:autoSpaceDE w:val="0"/>
              <w:autoSpaceDN w:val="0"/>
              <w:adjustRightInd w:val="0"/>
              <w:spacing w:after="0" w:line="240" w:lineRule="auto"/>
              <w:rPr>
                <w:rFonts w:ascii="Times New Roman" w:eastAsia="TimesNewRomanPSMT" w:hAnsi="Times New Roman"/>
                <w:color w:val="000000"/>
                <w:sz w:val="28"/>
                <w:szCs w:val="28"/>
                <w:vertAlign w:val="superscript"/>
              </w:rPr>
            </w:pPr>
            <w:r>
              <w:rPr>
                <w:rFonts w:ascii="Times New Roman" w:eastAsia="TimesNewRomanPSMT" w:hAnsi="Times New Roman"/>
                <w:color w:val="000000"/>
                <w:sz w:val="28"/>
                <w:szCs w:val="28"/>
              </w:rPr>
              <w:t>тыс. м</w:t>
            </w:r>
            <w:r>
              <w:rPr>
                <w:rFonts w:ascii="Times New Roman" w:eastAsia="TimesNewRomanPSMT" w:hAnsi="Times New Roman"/>
                <w:color w:val="000000"/>
                <w:sz w:val="28"/>
                <w:szCs w:val="28"/>
                <w:vertAlign w:val="superscript"/>
              </w:rPr>
              <w:t>2</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MT" w:hAnsi="Times New Roman"/>
                <w:color w:val="000000"/>
                <w:sz w:val="28"/>
                <w:szCs w:val="28"/>
              </w:rPr>
              <w:t>Нет данных</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Средняя плотность застройки</w:t>
            </w:r>
          </w:p>
        </w:tc>
        <w:tc>
          <w:tcPr>
            <w:tcW w:w="1331" w:type="dxa"/>
            <w:shd w:val="clear" w:color="auto" w:fill="auto"/>
          </w:tcPr>
          <w:p w:rsidR="008A3B17" w:rsidRPr="00337ED6" w:rsidRDefault="00337ED6" w:rsidP="00486E8A">
            <w:pPr>
              <w:autoSpaceDE w:val="0"/>
              <w:autoSpaceDN w:val="0"/>
              <w:adjustRightInd w:val="0"/>
              <w:spacing w:after="0" w:line="240" w:lineRule="auto"/>
              <w:rPr>
                <w:rFonts w:ascii="Times New Roman" w:eastAsia="TimesNewRomanPSMT" w:hAnsi="Times New Roman"/>
                <w:color w:val="000000"/>
                <w:sz w:val="28"/>
                <w:szCs w:val="28"/>
                <w:vertAlign w:val="superscript"/>
              </w:rPr>
            </w:pPr>
            <w:r>
              <w:rPr>
                <w:rFonts w:ascii="Times New Roman" w:eastAsia="TimesNewRomanPSMT" w:hAnsi="Times New Roman"/>
                <w:color w:val="000000"/>
                <w:sz w:val="28"/>
                <w:szCs w:val="28"/>
              </w:rPr>
              <w:t>м2/км</w:t>
            </w:r>
            <w:r>
              <w:rPr>
                <w:rFonts w:ascii="Times New Roman" w:eastAsia="TimesNewRomanPSMT" w:hAnsi="Times New Roman"/>
                <w:color w:val="000000"/>
                <w:sz w:val="28"/>
                <w:szCs w:val="28"/>
                <w:vertAlign w:val="superscript"/>
              </w:rPr>
              <w:t>2</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642FBD">
              <w:rPr>
                <w:rFonts w:ascii="Times New Roman" w:eastAsia="TimesNewRomanPSMT" w:hAnsi="Times New Roman"/>
                <w:color w:val="000000"/>
                <w:sz w:val="28"/>
                <w:szCs w:val="28"/>
              </w:rPr>
              <w:t>Нет данных</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Отапливаемая площадь, всего, в т.ч.:</w:t>
            </w:r>
          </w:p>
        </w:tc>
        <w:tc>
          <w:tcPr>
            <w:tcW w:w="1331" w:type="dxa"/>
            <w:shd w:val="clear" w:color="auto" w:fill="auto"/>
          </w:tcPr>
          <w:p w:rsidR="008A3B17" w:rsidRPr="00337ED6" w:rsidRDefault="00337ED6" w:rsidP="00486E8A">
            <w:pPr>
              <w:autoSpaceDE w:val="0"/>
              <w:autoSpaceDN w:val="0"/>
              <w:adjustRightInd w:val="0"/>
              <w:spacing w:after="0" w:line="240" w:lineRule="auto"/>
              <w:rPr>
                <w:rFonts w:ascii="Times New Roman" w:eastAsia="TimesNewRomanPSMT" w:hAnsi="Times New Roman"/>
                <w:color w:val="000000"/>
                <w:sz w:val="28"/>
                <w:szCs w:val="28"/>
                <w:vertAlign w:val="superscript"/>
              </w:rPr>
            </w:pPr>
            <w:r>
              <w:rPr>
                <w:rFonts w:ascii="Times New Roman" w:eastAsia="TimesNewRomanPSMT" w:hAnsi="Times New Roman"/>
                <w:color w:val="000000"/>
                <w:sz w:val="28"/>
                <w:szCs w:val="28"/>
              </w:rPr>
              <w:t>М</w:t>
            </w:r>
            <w:r>
              <w:rPr>
                <w:rFonts w:ascii="Times New Roman" w:eastAsia="TimesNewRomanPSMT" w:hAnsi="Times New Roman"/>
                <w:color w:val="000000"/>
                <w:sz w:val="28"/>
                <w:szCs w:val="28"/>
                <w:vertAlign w:val="superscript"/>
              </w:rPr>
              <w:t>2</w:t>
            </w:r>
          </w:p>
        </w:tc>
        <w:tc>
          <w:tcPr>
            <w:tcW w:w="1737" w:type="dxa"/>
            <w:shd w:val="clear" w:color="auto" w:fill="auto"/>
          </w:tcPr>
          <w:p w:rsidR="008A3B17" w:rsidRPr="00642FBD" w:rsidRDefault="00337ED6" w:rsidP="00486E8A">
            <w:pPr>
              <w:autoSpaceDE w:val="0"/>
              <w:autoSpaceDN w:val="0"/>
              <w:adjustRightInd w:val="0"/>
              <w:spacing w:after="0" w:line="240" w:lineRule="auto"/>
              <w:rPr>
                <w:rFonts w:ascii="Times New Roman" w:eastAsia="TimesNewRomanPSMT" w:hAnsi="Times New Roman"/>
                <w:color w:val="000000"/>
                <w:sz w:val="28"/>
                <w:szCs w:val="28"/>
              </w:rPr>
            </w:pPr>
            <w:r>
              <w:rPr>
                <w:rFonts w:ascii="Times New Roman" w:eastAsia="TimesNewRomanPSMT" w:hAnsi="Times New Roman"/>
                <w:color w:val="000000"/>
                <w:sz w:val="28"/>
                <w:szCs w:val="28"/>
              </w:rPr>
              <w:t>16400,10</w:t>
            </w:r>
          </w:p>
        </w:tc>
        <w:tc>
          <w:tcPr>
            <w:tcW w:w="1737" w:type="dxa"/>
            <w:shd w:val="clear" w:color="auto" w:fill="auto"/>
          </w:tcPr>
          <w:p w:rsidR="008A3B17" w:rsidRPr="00642FBD"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жилых зданий</w:t>
            </w:r>
          </w:p>
        </w:tc>
        <w:tc>
          <w:tcPr>
            <w:tcW w:w="1331" w:type="dxa"/>
            <w:shd w:val="clear" w:color="auto" w:fill="auto"/>
          </w:tcPr>
          <w:p w:rsidR="00FE32F0" w:rsidRPr="00337ED6" w:rsidRDefault="00337ED6" w:rsidP="00486E8A">
            <w:pPr>
              <w:autoSpaceDE w:val="0"/>
              <w:autoSpaceDN w:val="0"/>
              <w:adjustRightInd w:val="0"/>
              <w:spacing w:after="0" w:line="240" w:lineRule="auto"/>
              <w:rPr>
                <w:rFonts w:ascii="Times New Roman" w:eastAsia="TimesNewRomanPSMT" w:hAnsi="Times New Roman"/>
                <w:color w:val="000000"/>
                <w:sz w:val="28"/>
                <w:szCs w:val="28"/>
                <w:vertAlign w:val="superscript"/>
              </w:rPr>
            </w:pPr>
            <w:r>
              <w:rPr>
                <w:rFonts w:ascii="Times New Roman" w:eastAsia="TimesNewRomanPSMT" w:hAnsi="Times New Roman"/>
                <w:color w:val="000000"/>
                <w:sz w:val="28"/>
                <w:szCs w:val="28"/>
              </w:rPr>
              <w:t>М</w:t>
            </w:r>
            <w:r>
              <w:rPr>
                <w:rFonts w:ascii="Times New Roman" w:eastAsia="TimesNewRomanPSMT" w:hAnsi="Times New Roman"/>
                <w:color w:val="000000"/>
                <w:sz w:val="28"/>
                <w:szCs w:val="28"/>
                <w:vertAlign w:val="superscript"/>
              </w:rPr>
              <w:t>2</w:t>
            </w:r>
          </w:p>
        </w:tc>
        <w:tc>
          <w:tcPr>
            <w:tcW w:w="1737"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w:t>
            </w:r>
          </w:p>
        </w:tc>
        <w:tc>
          <w:tcPr>
            <w:tcW w:w="1737"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общественных зданий</w:t>
            </w:r>
          </w:p>
        </w:tc>
        <w:tc>
          <w:tcPr>
            <w:tcW w:w="1331" w:type="dxa"/>
            <w:shd w:val="clear" w:color="auto" w:fill="auto"/>
          </w:tcPr>
          <w:p w:rsidR="00FE32F0" w:rsidRPr="00642FBD" w:rsidRDefault="00337ED6"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М</w:t>
            </w:r>
            <w:r>
              <w:rPr>
                <w:rFonts w:ascii="Times New Roman" w:eastAsia="TimesNewRomanPSMT" w:hAnsi="Times New Roman"/>
                <w:color w:val="000000"/>
                <w:sz w:val="28"/>
                <w:szCs w:val="28"/>
                <w:vertAlign w:val="superscript"/>
              </w:rPr>
              <w:t>2</w:t>
            </w:r>
            <w:r w:rsidR="00FE32F0" w:rsidRPr="00642FBD">
              <w:rPr>
                <w:rFonts w:ascii="Times New Roman" w:eastAsia="TimesNewRomanPSMT" w:hAnsi="Times New Roman"/>
                <w:color w:val="000000"/>
                <w:sz w:val="28"/>
                <w:szCs w:val="28"/>
              </w:rPr>
              <w:t xml:space="preserve"> </w:t>
            </w:r>
          </w:p>
        </w:tc>
        <w:tc>
          <w:tcPr>
            <w:tcW w:w="1737" w:type="dxa"/>
            <w:shd w:val="clear" w:color="auto" w:fill="auto"/>
          </w:tcPr>
          <w:p w:rsidR="00FE32F0" w:rsidRPr="00642FBD" w:rsidRDefault="00337ED6" w:rsidP="00486E8A">
            <w:pPr>
              <w:autoSpaceDE w:val="0"/>
              <w:autoSpaceDN w:val="0"/>
              <w:adjustRightInd w:val="0"/>
              <w:spacing w:after="0" w:line="240" w:lineRule="auto"/>
              <w:rPr>
                <w:rFonts w:ascii="Times New Roman" w:eastAsia="TimesNewRomanPSMT" w:hAnsi="Times New Roman"/>
                <w:color w:val="000000"/>
                <w:sz w:val="28"/>
                <w:szCs w:val="28"/>
              </w:rPr>
            </w:pPr>
            <w:r>
              <w:rPr>
                <w:rFonts w:ascii="Times New Roman" w:eastAsia="TimesNewRomanPSMT" w:hAnsi="Times New Roman"/>
                <w:color w:val="000000"/>
                <w:sz w:val="28"/>
                <w:szCs w:val="28"/>
              </w:rPr>
              <w:t>14294,1</w:t>
            </w:r>
          </w:p>
        </w:tc>
        <w:tc>
          <w:tcPr>
            <w:tcW w:w="1737"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r w:rsidR="004E73B3" w:rsidRPr="00642FBD" w:rsidTr="00642FBD">
        <w:tc>
          <w:tcPr>
            <w:tcW w:w="4766"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производственных зданий</w:t>
            </w:r>
          </w:p>
        </w:tc>
        <w:tc>
          <w:tcPr>
            <w:tcW w:w="1331" w:type="dxa"/>
            <w:shd w:val="clear" w:color="auto" w:fill="auto"/>
          </w:tcPr>
          <w:p w:rsidR="00FE32F0" w:rsidRPr="00337ED6" w:rsidRDefault="00337ED6" w:rsidP="00486E8A">
            <w:pPr>
              <w:autoSpaceDE w:val="0"/>
              <w:autoSpaceDN w:val="0"/>
              <w:adjustRightInd w:val="0"/>
              <w:spacing w:after="0" w:line="240" w:lineRule="auto"/>
              <w:rPr>
                <w:rFonts w:ascii="Times New Roman" w:eastAsia="TimesNewRomanPSMT" w:hAnsi="Times New Roman"/>
                <w:color w:val="000000"/>
                <w:sz w:val="28"/>
                <w:szCs w:val="28"/>
                <w:vertAlign w:val="superscript"/>
              </w:rPr>
            </w:pPr>
            <w:r w:rsidRPr="00642FBD">
              <w:rPr>
                <w:rFonts w:ascii="Times New Roman" w:eastAsia="TimesNewRomanPSMT" w:hAnsi="Times New Roman"/>
                <w:color w:val="000000"/>
                <w:sz w:val="28"/>
                <w:szCs w:val="28"/>
              </w:rPr>
              <w:t>М</w:t>
            </w:r>
            <w:r>
              <w:rPr>
                <w:rFonts w:ascii="Times New Roman" w:eastAsia="TimesNewRomanPSMT" w:hAnsi="Times New Roman"/>
                <w:color w:val="000000"/>
                <w:sz w:val="28"/>
                <w:szCs w:val="28"/>
                <w:vertAlign w:val="superscript"/>
              </w:rPr>
              <w:t>2</w:t>
            </w:r>
          </w:p>
        </w:tc>
        <w:tc>
          <w:tcPr>
            <w:tcW w:w="1737" w:type="dxa"/>
            <w:shd w:val="clear" w:color="auto" w:fill="auto"/>
          </w:tcPr>
          <w:p w:rsidR="00FE32F0" w:rsidRPr="00642FBD" w:rsidRDefault="00337ED6" w:rsidP="00486E8A">
            <w:pPr>
              <w:autoSpaceDE w:val="0"/>
              <w:autoSpaceDN w:val="0"/>
              <w:adjustRightInd w:val="0"/>
              <w:spacing w:after="0" w:line="240" w:lineRule="auto"/>
              <w:rPr>
                <w:rFonts w:ascii="Times New Roman" w:eastAsia="TimesNewRomanPSMT" w:hAnsi="Times New Roman"/>
                <w:color w:val="000000"/>
                <w:sz w:val="28"/>
                <w:szCs w:val="28"/>
              </w:rPr>
            </w:pPr>
            <w:r>
              <w:rPr>
                <w:rFonts w:ascii="Times New Roman" w:eastAsia="TimesNewRomanPSMT" w:hAnsi="Times New Roman"/>
                <w:color w:val="000000"/>
                <w:sz w:val="28"/>
                <w:szCs w:val="28"/>
              </w:rPr>
              <w:t>2103</w:t>
            </w:r>
          </w:p>
        </w:tc>
        <w:tc>
          <w:tcPr>
            <w:tcW w:w="1737" w:type="dxa"/>
            <w:shd w:val="clear" w:color="auto" w:fill="auto"/>
          </w:tcPr>
          <w:p w:rsidR="00FE32F0" w:rsidRPr="00642FBD" w:rsidRDefault="00FE32F0" w:rsidP="00486E8A">
            <w:pPr>
              <w:autoSpaceDE w:val="0"/>
              <w:autoSpaceDN w:val="0"/>
              <w:adjustRightInd w:val="0"/>
              <w:spacing w:after="0" w:line="240" w:lineRule="auto"/>
              <w:rPr>
                <w:rFonts w:ascii="Times New Roman" w:eastAsia="TimesNewRomanPSMT" w:hAnsi="Times New Roman"/>
                <w:color w:val="000000"/>
                <w:sz w:val="28"/>
                <w:szCs w:val="28"/>
              </w:rPr>
            </w:pPr>
            <w:r w:rsidRPr="00642FBD">
              <w:rPr>
                <w:rFonts w:ascii="Times New Roman" w:eastAsia="TimesNewRomanPSMT" w:hAnsi="Times New Roman"/>
                <w:color w:val="000000"/>
                <w:sz w:val="28"/>
                <w:szCs w:val="28"/>
              </w:rPr>
              <w:t>Нет данных</w:t>
            </w:r>
          </w:p>
        </w:tc>
      </w:tr>
    </w:tbl>
    <w:p w:rsidR="006216E5" w:rsidRPr="006216E5" w:rsidRDefault="008A3B17" w:rsidP="00486E8A">
      <w:pPr>
        <w:autoSpaceDE w:val="0"/>
        <w:autoSpaceDN w:val="0"/>
        <w:adjustRightInd w:val="0"/>
        <w:spacing w:after="0" w:line="240" w:lineRule="auto"/>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FE32F0">
        <w:rPr>
          <w:rFonts w:ascii="Times New Roman" w:eastAsia="TimesNewRomanPSMT" w:hAnsi="Times New Roman"/>
          <w:b/>
          <w:bCs/>
          <w:color w:val="000000"/>
          <w:sz w:val="28"/>
          <w:szCs w:val="28"/>
        </w:rPr>
        <w:t>Глава 1 . Существующее положение в сфере производства, передачи и</w:t>
      </w:r>
      <w:r w:rsidR="00FE32F0" w:rsidRPr="00FE32F0">
        <w:rPr>
          <w:rFonts w:ascii="Times New Roman" w:eastAsia="TimesNewRomanPSMT" w:hAnsi="Times New Roman"/>
          <w:b/>
          <w:bCs/>
          <w:color w:val="000000"/>
          <w:sz w:val="28"/>
          <w:szCs w:val="28"/>
        </w:rPr>
        <w:t xml:space="preserve"> </w:t>
      </w:r>
      <w:r w:rsidRPr="00FE32F0">
        <w:rPr>
          <w:rFonts w:ascii="Times New Roman" w:eastAsia="TimesNewRomanPSMT" w:hAnsi="Times New Roman"/>
          <w:b/>
          <w:bCs/>
          <w:color w:val="000000"/>
          <w:sz w:val="28"/>
          <w:szCs w:val="28"/>
        </w:rPr>
        <w:t>потребления тепловой энергии для целей теплоснабжения.</w:t>
      </w:r>
    </w:p>
    <w:p w:rsidR="00FE32F0" w:rsidRDefault="00FE32F0" w:rsidP="00486E8A">
      <w:pPr>
        <w:autoSpaceDE w:val="0"/>
        <w:autoSpaceDN w:val="0"/>
        <w:adjustRightInd w:val="0"/>
        <w:spacing w:after="0" w:line="240" w:lineRule="auto"/>
        <w:rPr>
          <w:rFonts w:eastAsia="TimesNewRomanPSMT" w:cs="TimesNewRomanPSMT"/>
          <w:b/>
          <w:bCs/>
          <w:color w:val="000000"/>
          <w:sz w:val="28"/>
          <w:szCs w:val="28"/>
        </w:rPr>
      </w:pPr>
    </w:p>
    <w:p w:rsidR="006216E5" w:rsidRPr="00FE32F0" w:rsidRDefault="006216E5" w:rsidP="00486E8A">
      <w:pPr>
        <w:pStyle w:val="ListParagraph"/>
        <w:numPr>
          <w:ilvl w:val="1"/>
          <w:numId w:val="1"/>
        </w:numPr>
        <w:autoSpaceDE w:val="0"/>
        <w:autoSpaceDN w:val="0"/>
        <w:adjustRightInd w:val="0"/>
        <w:spacing w:after="0" w:line="240" w:lineRule="auto"/>
        <w:jc w:val="center"/>
        <w:rPr>
          <w:rFonts w:ascii="Times New Roman" w:eastAsia="TimesNewRomanPSMT" w:hAnsi="Times New Roman"/>
          <w:b/>
          <w:bCs/>
          <w:color w:val="000000"/>
          <w:sz w:val="28"/>
          <w:szCs w:val="28"/>
        </w:rPr>
      </w:pPr>
      <w:r w:rsidRPr="00FE32F0">
        <w:rPr>
          <w:rFonts w:ascii="Times New Roman" w:eastAsia="TimesNewRomanPSMT" w:hAnsi="Times New Roman"/>
          <w:b/>
          <w:bCs/>
          <w:color w:val="000000"/>
          <w:sz w:val="28"/>
          <w:szCs w:val="28"/>
        </w:rPr>
        <w:t>Функциональная структура организации теплоснабжения</w:t>
      </w:r>
    </w:p>
    <w:p w:rsidR="00FE32F0" w:rsidRPr="00FE32F0" w:rsidRDefault="00FE32F0" w:rsidP="00486E8A">
      <w:pPr>
        <w:pStyle w:val="ListParagraph"/>
        <w:autoSpaceDE w:val="0"/>
        <w:autoSpaceDN w:val="0"/>
        <w:adjustRightInd w:val="0"/>
        <w:spacing w:after="0" w:line="240" w:lineRule="auto"/>
        <w:rPr>
          <w:rFonts w:ascii="Times New Roman" w:eastAsia="TimesNewRomanPSMT" w:hAnsi="Times New Roman"/>
          <w:b/>
          <w:bCs/>
          <w:color w:val="000000"/>
          <w:sz w:val="28"/>
          <w:szCs w:val="28"/>
        </w:rPr>
      </w:pPr>
    </w:p>
    <w:p w:rsidR="006216E5" w:rsidRPr="00FE32F0"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FE32F0">
        <w:rPr>
          <w:rFonts w:ascii="Times New Roman" w:eastAsia="TimesNewRomanPSMT" w:hAnsi="Times New Roman"/>
          <w:color w:val="000000"/>
          <w:sz w:val="28"/>
          <w:szCs w:val="28"/>
        </w:rPr>
        <w:t>На территории сельского поселения «</w:t>
      </w:r>
      <w:r w:rsidR="00FE32F0">
        <w:rPr>
          <w:rFonts w:ascii="Times New Roman" w:eastAsia="TimesNewRomanPSMT" w:hAnsi="Times New Roman"/>
          <w:color w:val="000000"/>
          <w:sz w:val="28"/>
          <w:szCs w:val="28"/>
        </w:rPr>
        <w:t>Заозерье</w:t>
      </w:r>
      <w:r w:rsidRPr="00FE32F0">
        <w:rPr>
          <w:rFonts w:ascii="Times New Roman" w:eastAsia="TimesNewRomanPSMT" w:hAnsi="Times New Roman"/>
          <w:color w:val="000000"/>
          <w:sz w:val="28"/>
          <w:szCs w:val="28"/>
        </w:rPr>
        <w:t>» функционирует местная</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 xml:space="preserve">система теплоснабжения, на базе котельной в посёлке </w:t>
      </w:r>
      <w:r w:rsidR="00FE32F0">
        <w:rPr>
          <w:rFonts w:ascii="Times New Roman" w:eastAsia="TimesNewRomanPSMT" w:hAnsi="Times New Roman"/>
          <w:color w:val="000000"/>
          <w:sz w:val="28"/>
          <w:szCs w:val="28"/>
        </w:rPr>
        <w:t>Заозерье</w:t>
      </w:r>
      <w:r w:rsidRPr="00FE32F0">
        <w:rPr>
          <w:rFonts w:ascii="Times New Roman" w:eastAsia="TimesNewRomanPSMT" w:hAnsi="Times New Roman"/>
          <w:color w:val="000000"/>
          <w:sz w:val="28"/>
          <w:szCs w:val="28"/>
        </w:rPr>
        <w:t>. Установленная</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 xml:space="preserve">мощность котельной </w:t>
      </w:r>
      <w:r w:rsidR="0061686A">
        <w:rPr>
          <w:rFonts w:ascii="Times New Roman" w:eastAsia="TimesNewRomanPSMT" w:hAnsi="Times New Roman"/>
          <w:color w:val="000000"/>
          <w:sz w:val="28"/>
          <w:szCs w:val="28"/>
        </w:rPr>
        <w:t>1,3</w:t>
      </w:r>
      <w:r w:rsidRPr="00FE32F0">
        <w:rPr>
          <w:rFonts w:ascii="Times New Roman" w:eastAsia="TimesNewRomanPSMT" w:hAnsi="Times New Roman"/>
          <w:color w:val="000000"/>
          <w:sz w:val="28"/>
          <w:szCs w:val="28"/>
        </w:rPr>
        <w:t xml:space="preserve"> Гкал/час. Основным топливом является уголь.</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Актуальные (существующие) границы зоны действия системы теплоснабжения</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(см. раздел 1.4) определены точками присоединения самых удаленных</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потребителей к тепловым сетям.</w:t>
      </w:r>
    </w:p>
    <w:p w:rsidR="006216E5" w:rsidRPr="00FE32F0"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FE32F0">
        <w:rPr>
          <w:rFonts w:ascii="Times New Roman" w:eastAsia="TimesNewRomanPSMT" w:hAnsi="Times New Roman"/>
          <w:color w:val="000000"/>
          <w:sz w:val="28"/>
          <w:szCs w:val="28"/>
        </w:rPr>
        <w:t>Система теплоснабжения двухтрубная, организованная на покрытие</w:t>
      </w:r>
    </w:p>
    <w:p w:rsidR="006216E5" w:rsidRPr="00FE32F0"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FE32F0">
        <w:rPr>
          <w:rFonts w:ascii="Times New Roman" w:eastAsia="TimesNewRomanPSMT" w:hAnsi="Times New Roman"/>
          <w:color w:val="000000"/>
          <w:sz w:val="28"/>
          <w:szCs w:val="28"/>
        </w:rPr>
        <w:t>отопительной тепловой нагрузки абонентов по зависимой схеме присоединения с</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температурным графиком 95/70 ºС со срезкой 70/50 ºС. Нагрузка ГВС</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покрывается индивидуальными электрическими водонагревателями.</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Производственная тепловая нагрузка в сельском поселении является молочный</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завод. Регулирование отпуска теплоты в системы отопления потребителей</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осуществляется по центральному качественному методу регулирования в</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зависимости от температуры наружного воздуха.</w:t>
      </w:r>
      <w:r w:rsidR="00FE32F0">
        <w:rPr>
          <w:rFonts w:ascii="Times New Roman" w:eastAsia="TimesNewRomanPSMT" w:hAnsi="Times New Roman"/>
          <w:color w:val="000000"/>
          <w:sz w:val="28"/>
          <w:szCs w:val="28"/>
        </w:rPr>
        <w:t xml:space="preserve"> </w:t>
      </w:r>
    </w:p>
    <w:p w:rsidR="006216E5" w:rsidRPr="00FE32F0"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FE32F0">
        <w:rPr>
          <w:rFonts w:ascii="Times New Roman" w:eastAsia="TimesNewRomanPSMT" w:hAnsi="Times New Roman"/>
          <w:color w:val="000000"/>
          <w:sz w:val="28"/>
          <w:szCs w:val="28"/>
        </w:rPr>
        <w:t>(Также на территории сельского поселения сформированы зоны</w:t>
      </w:r>
      <w:r w:rsidR="00FE32F0">
        <w:rPr>
          <w:rFonts w:ascii="Times New Roman" w:eastAsia="TimesNewRomanPSMT" w:hAnsi="Times New Roman"/>
          <w:color w:val="000000"/>
          <w:sz w:val="28"/>
          <w:szCs w:val="28"/>
        </w:rPr>
        <w:t xml:space="preserve"> </w:t>
      </w:r>
      <w:r w:rsidRPr="00FE32F0">
        <w:rPr>
          <w:rFonts w:ascii="Times New Roman" w:eastAsia="TimesNewRomanPSMT" w:hAnsi="Times New Roman"/>
          <w:color w:val="000000"/>
          <w:sz w:val="28"/>
          <w:szCs w:val="28"/>
        </w:rPr>
        <w:t>индивидуального теплоснабжения, число которых равно количеству зданий с</w:t>
      </w:r>
    </w:p>
    <w:p w:rsidR="006216E5"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FE32F0">
        <w:rPr>
          <w:rFonts w:ascii="Times New Roman" w:eastAsia="TimesNewRomanPSMT" w:hAnsi="Times New Roman"/>
          <w:color w:val="000000"/>
          <w:sz w:val="28"/>
          <w:szCs w:val="28"/>
        </w:rPr>
        <w:t>индивидуальным теплоснабжением. Они в большинстве случаев локализованы</w:t>
      </w:r>
      <w:r w:rsidR="00331862">
        <w:rPr>
          <w:rFonts w:ascii="Times New Roman" w:eastAsia="TimesNewRomanPSMT" w:hAnsi="Times New Roman"/>
          <w:color w:val="000000"/>
          <w:sz w:val="28"/>
          <w:szCs w:val="28"/>
        </w:rPr>
        <w:t xml:space="preserve"> </w:t>
      </w:r>
      <w:r w:rsidRPr="00331862">
        <w:rPr>
          <w:rFonts w:ascii="Times New Roman" w:eastAsia="TimesNewRomanPSMT" w:hAnsi="Times New Roman"/>
          <w:color w:val="000000"/>
          <w:sz w:val="28"/>
          <w:szCs w:val="28"/>
        </w:rPr>
        <w:t>внутри зон действия централизованного теплоснабжения).</w:t>
      </w:r>
    </w:p>
    <w:p w:rsidR="00886164" w:rsidRDefault="00886164" w:rsidP="00486E8A">
      <w:pPr>
        <w:autoSpaceDE w:val="0"/>
        <w:autoSpaceDN w:val="0"/>
        <w:adjustRightInd w:val="0"/>
        <w:spacing w:after="0" w:line="240" w:lineRule="auto"/>
        <w:jc w:val="both"/>
        <w:rPr>
          <w:rFonts w:ascii="Times New Roman" w:eastAsia="TimesNewRomanPSMT" w:hAnsi="Times New Roman"/>
          <w:color w:val="000000"/>
          <w:sz w:val="28"/>
          <w:szCs w:val="28"/>
        </w:rPr>
      </w:pPr>
    </w:p>
    <w:p w:rsidR="006216E5" w:rsidRDefault="006216E5" w:rsidP="00486E8A">
      <w:pPr>
        <w:numPr>
          <w:ilvl w:val="1"/>
          <w:numId w:val="1"/>
        </w:numPr>
        <w:autoSpaceDE w:val="0"/>
        <w:autoSpaceDN w:val="0"/>
        <w:adjustRightInd w:val="0"/>
        <w:spacing w:after="0" w:line="240" w:lineRule="auto"/>
        <w:jc w:val="center"/>
        <w:rPr>
          <w:rFonts w:ascii="Times New Roman" w:eastAsia="TimesNewRomanPSMT" w:hAnsi="Times New Roman"/>
          <w:b/>
          <w:bCs/>
          <w:color w:val="000000"/>
          <w:sz w:val="28"/>
          <w:szCs w:val="28"/>
        </w:rPr>
      </w:pPr>
      <w:r w:rsidRPr="00331862">
        <w:rPr>
          <w:rFonts w:ascii="Times New Roman" w:eastAsia="TimesNewRomanPSMT" w:hAnsi="Times New Roman"/>
          <w:b/>
          <w:bCs/>
          <w:color w:val="000000"/>
          <w:sz w:val="28"/>
          <w:szCs w:val="28"/>
        </w:rPr>
        <w:t>Институциональная структура организации теплоснабжения</w:t>
      </w:r>
    </w:p>
    <w:p w:rsidR="00331862" w:rsidRPr="00331862" w:rsidRDefault="00331862" w:rsidP="00486E8A">
      <w:pPr>
        <w:autoSpaceDE w:val="0"/>
        <w:autoSpaceDN w:val="0"/>
        <w:adjustRightInd w:val="0"/>
        <w:spacing w:after="0" w:line="240" w:lineRule="auto"/>
        <w:ind w:left="720"/>
        <w:rPr>
          <w:rFonts w:ascii="Times New Roman" w:eastAsia="TimesNewRomanPSMT" w:hAnsi="Times New Roman"/>
          <w:b/>
          <w:bCs/>
          <w:color w:val="000000"/>
          <w:sz w:val="28"/>
          <w:szCs w:val="28"/>
        </w:rPr>
      </w:pPr>
    </w:p>
    <w:p w:rsidR="004431E9" w:rsidRPr="004431E9" w:rsidRDefault="004431E9" w:rsidP="00486E8A">
      <w:pPr>
        <w:pStyle w:val="NoSpacing"/>
        <w:jc w:val="both"/>
        <w:rPr>
          <w:rFonts w:ascii="Times New Roman" w:hAnsi="Times New Roman"/>
          <w:sz w:val="28"/>
          <w:szCs w:val="28"/>
        </w:rPr>
      </w:pPr>
      <w:r>
        <w:rPr>
          <w:rFonts w:ascii="Times New Roman" w:hAnsi="Times New Roman"/>
          <w:bCs/>
          <w:sz w:val="28"/>
          <w:szCs w:val="28"/>
        </w:rPr>
        <w:tab/>
      </w:r>
      <w:r w:rsidRPr="004431E9">
        <w:rPr>
          <w:rFonts w:ascii="Times New Roman" w:hAnsi="Times New Roman"/>
          <w:sz w:val="28"/>
          <w:szCs w:val="28"/>
        </w:rPr>
        <w:t>Обслуживание местных систем теплоснабжения поселения осуществляет организация – Сысольский филиал ОАО «Коми тепловая компания», которому в посёлке Заозерье принадлежит 1 котельная общей мощностью 1,3 Гкал/час.  Общая протяженность теплосетей, обслуживаемых организацией в посёлке Заозерье, составляет 1118 км, из которых 1028 км наружной прокладки и 74 км бесканальной подземной прокладки. К данным тепловым сетям присоединено 8 объектов с общим строительным объемом 1295,46 м3.</w:t>
      </w:r>
    </w:p>
    <w:p w:rsidR="00B10B39" w:rsidRDefault="00B10B39"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331862"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331862">
        <w:rPr>
          <w:rFonts w:ascii="Times New Roman" w:eastAsia="TimesNewRomanPSMT" w:hAnsi="Times New Roman"/>
          <w:b/>
          <w:bCs/>
          <w:color w:val="000000"/>
          <w:sz w:val="28"/>
          <w:szCs w:val="28"/>
        </w:rPr>
        <w:t>1.3. Источники теплоснабжения</w:t>
      </w:r>
    </w:p>
    <w:p w:rsidR="00331862" w:rsidRDefault="00331862"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Default="006216E5"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331862">
        <w:rPr>
          <w:rFonts w:ascii="Times New Roman" w:eastAsia="TimesNewRomanPS-BoldItalicMT" w:hAnsi="Times New Roman"/>
          <w:b/>
          <w:bCs/>
          <w:i/>
          <w:iCs/>
          <w:color w:val="000000"/>
          <w:sz w:val="28"/>
          <w:szCs w:val="28"/>
        </w:rPr>
        <w:t>1.3.1. Общие данные</w:t>
      </w:r>
    </w:p>
    <w:p w:rsidR="00331862" w:rsidRPr="00331862" w:rsidRDefault="00331862"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Pr="00331862"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331862">
        <w:rPr>
          <w:rFonts w:ascii="Times New Roman" w:eastAsia="TimesNewRomanPSMT" w:hAnsi="Times New Roman"/>
          <w:color w:val="000000"/>
          <w:sz w:val="28"/>
          <w:szCs w:val="28"/>
        </w:rPr>
        <w:t xml:space="preserve">Расположение котельной в пст. </w:t>
      </w:r>
      <w:r w:rsidR="00337ED6">
        <w:rPr>
          <w:rFonts w:ascii="Times New Roman" w:eastAsia="TimesNewRomanPSMT" w:hAnsi="Times New Roman"/>
          <w:color w:val="000000"/>
          <w:sz w:val="28"/>
          <w:szCs w:val="28"/>
        </w:rPr>
        <w:t>Заозерье</w:t>
      </w:r>
      <w:r w:rsidRPr="00331862">
        <w:rPr>
          <w:rFonts w:ascii="Times New Roman" w:eastAsia="TimesNewRomanPSMT" w:hAnsi="Times New Roman"/>
          <w:color w:val="000000"/>
          <w:sz w:val="28"/>
          <w:szCs w:val="28"/>
        </w:rPr>
        <w:t xml:space="preserve"> на территории сельского поселения</w:t>
      </w:r>
      <w:r w:rsidR="00331862">
        <w:rPr>
          <w:rFonts w:ascii="Times New Roman" w:eastAsia="TimesNewRomanPSMT" w:hAnsi="Times New Roman"/>
          <w:color w:val="000000"/>
          <w:sz w:val="28"/>
          <w:szCs w:val="28"/>
        </w:rPr>
        <w:t xml:space="preserve"> </w:t>
      </w:r>
      <w:r w:rsidRPr="00331862">
        <w:rPr>
          <w:rFonts w:ascii="Times New Roman" w:eastAsia="TimesNewRomanPSMT" w:hAnsi="Times New Roman"/>
          <w:color w:val="000000"/>
          <w:sz w:val="28"/>
          <w:szCs w:val="28"/>
        </w:rPr>
        <w:t>приведено на рисунке 1.3.1.1. В таблице 1.3.1.1 приведены адреса и установленная</w:t>
      </w:r>
      <w:r w:rsidR="00331862">
        <w:rPr>
          <w:rFonts w:ascii="Times New Roman" w:eastAsia="TimesNewRomanPSMT" w:hAnsi="Times New Roman"/>
          <w:color w:val="000000"/>
          <w:sz w:val="28"/>
          <w:szCs w:val="28"/>
        </w:rPr>
        <w:t xml:space="preserve"> </w:t>
      </w:r>
      <w:r w:rsidRPr="00331862">
        <w:rPr>
          <w:rFonts w:ascii="Times New Roman" w:eastAsia="TimesNewRomanPSMT" w:hAnsi="Times New Roman"/>
          <w:color w:val="000000"/>
          <w:sz w:val="28"/>
          <w:szCs w:val="28"/>
        </w:rPr>
        <w:t>мощность котельной, расположенной на территории поселения.</w:t>
      </w:r>
    </w:p>
    <w:p w:rsidR="006216E5" w:rsidRPr="00331862" w:rsidRDefault="006216E5" w:rsidP="00486E8A">
      <w:pPr>
        <w:autoSpaceDE w:val="0"/>
        <w:autoSpaceDN w:val="0"/>
        <w:adjustRightInd w:val="0"/>
        <w:spacing w:after="0" w:line="240" w:lineRule="auto"/>
        <w:ind w:firstLine="708"/>
        <w:jc w:val="both"/>
        <w:rPr>
          <w:rFonts w:ascii="Times New Roman" w:eastAsia="TimesNewRomanPSMT" w:hAnsi="Times New Roman"/>
          <w:color w:val="000000"/>
        </w:rPr>
      </w:pPr>
      <w:r w:rsidRPr="00331862">
        <w:rPr>
          <w:rFonts w:ascii="Times New Roman" w:eastAsia="TimesNewRomanPSMT" w:hAnsi="Times New Roman"/>
          <w:color w:val="000000"/>
        </w:rPr>
        <w:t>Рисунок 1.3.1.1. – Расположение источников тепловой энергии на территории посёлка.</w:t>
      </w:r>
    </w:p>
    <w:p w:rsidR="00331862" w:rsidRDefault="00527255" w:rsidP="00486E8A">
      <w:pPr>
        <w:tabs>
          <w:tab w:val="left" w:pos="3510"/>
        </w:tabs>
        <w:spacing w:line="240" w:lineRule="auto"/>
        <w:rPr>
          <w:rFonts w:ascii="Times New Roman" w:eastAsia="TimesNewRomanPSMT" w:hAnsi="Times New Roman"/>
          <w:color w:val="000000"/>
        </w:rPr>
      </w:pPr>
      <w:r>
        <w:rPr>
          <w:rFonts w:ascii="Times New Roman" w:eastAsia="TimesNewRomanPSMT" w:hAnsi="Times New Roman"/>
        </w:rPr>
        <w:tab/>
      </w:r>
      <w:r w:rsidR="0090156E">
        <w:rPr>
          <w:rFonts w:ascii="Times New Roman" w:eastAsia="TimesNewRomanPSMT" w:hAnsi="Times New Roman"/>
          <w:sz w:val="36"/>
          <w:szCs w:val="36"/>
        </w:rPr>
        <w:t xml:space="preserve"> </w:t>
      </w:r>
      <w:r w:rsidR="008531D2" w:rsidRPr="00B97511">
        <w:rPr>
          <w:noProof/>
          <w:lang w:eastAsia="ru-RU"/>
        </w:rPr>
        <w:pict>
          <v:shape id="Рисунок 1" o:spid="_x0000_i1025" type="#_x0000_t75" style="width:459.75pt;height:305.25pt;visibility:visible">
            <v:imagedata r:id="rId10" o:title="Вода_заозерье" croptop="38812f" cropbottom="3607f" cropleft="6201f" cropright="8782f"/>
          </v:shape>
        </w:pict>
      </w:r>
    </w:p>
    <w:p w:rsidR="006216E5" w:rsidRPr="00331862"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331862">
        <w:rPr>
          <w:rFonts w:ascii="Times New Roman" w:eastAsia="TimesNewRomanPSMT" w:hAnsi="Times New Roman"/>
          <w:color w:val="000000"/>
        </w:rPr>
        <w:t>Таблица 1.3.1.1. – Источники тепловой энергии, расположенные на территории посёлка</w:t>
      </w:r>
    </w:p>
    <w:p w:rsidR="00AF5DDA" w:rsidRDefault="00AF5DDA"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552"/>
        <w:gridCol w:w="3934"/>
      </w:tblGrid>
      <w:tr w:rsidR="00AF5DDA" w:rsidRPr="00B87222" w:rsidTr="00B87222">
        <w:tc>
          <w:tcPr>
            <w:tcW w:w="3085" w:type="dxa"/>
            <w:shd w:val="clear" w:color="auto" w:fill="auto"/>
          </w:tcPr>
          <w:p w:rsidR="00AF5DDA" w:rsidRPr="00B87222" w:rsidRDefault="00AF5DD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B87222">
              <w:rPr>
                <w:rFonts w:ascii="Times New Roman" w:eastAsia="TimesNewRomanPS-BoldItalicMT" w:hAnsi="Times New Roman"/>
                <w:b/>
                <w:bCs/>
                <w:i/>
                <w:iCs/>
                <w:color w:val="000000"/>
                <w:sz w:val="24"/>
                <w:szCs w:val="24"/>
              </w:rPr>
              <w:t>Наименование котельной</w:t>
            </w:r>
          </w:p>
          <w:p w:rsidR="00AF5DDA" w:rsidRPr="00B87222" w:rsidRDefault="00AF5DD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p>
        </w:tc>
        <w:tc>
          <w:tcPr>
            <w:tcW w:w="2552" w:type="dxa"/>
            <w:shd w:val="clear" w:color="auto" w:fill="auto"/>
          </w:tcPr>
          <w:p w:rsidR="00AF5DDA" w:rsidRPr="00B87222" w:rsidRDefault="00AF5DDA" w:rsidP="00486E8A">
            <w:pPr>
              <w:autoSpaceDE w:val="0"/>
              <w:autoSpaceDN w:val="0"/>
              <w:adjustRightInd w:val="0"/>
              <w:spacing w:after="0" w:line="240" w:lineRule="auto"/>
              <w:ind w:left="342"/>
              <w:rPr>
                <w:rFonts w:ascii="Times New Roman" w:eastAsia="TimesNewRomanPS-BoldItalicMT" w:hAnsi="Times New Roman"/>
                <w:b/>
                <w:bCs/>
                <w:i/>
                <w:iCs/>
                <w:color w:val="000000"/>
                <w:sz w:val="24"/>
                <w:szCs w:val="24"/>
              </w:rPr>
            </w:pPr>
            <w:r w:rsidRPr="00B87222">
              <w:rPr>
                <w:rFonts w:ascii="Times New Roman" w:eastAsia="TimesNewRomanPS-BoldItalicMT" w:hAnsi="Times New Roman"/>
                <w:b/>
                <w:bCs/>
                <w:i/>
                <w:iCs/>
                <w:color w:val="000000"/>
                <w:sz w:val="24"/>
                <w:szCs w:val="24"/>
              </w:rPr>
              <w:t>Адрес</w:t>
            </w:r>
          </w:p>
          <w:p w:rsidR="00AF5DDA" w:rsidRPr="00B87222" w:rsidRDefault="00AF5DDA" w:rsidP="00486E8A">
            <w:pPr>
              <w:spacing w:after="0" w:line="240" w:lineRule="auto"/>
              <w:rPr>
                <w:rFonts w:ascii="Times New Roman" w:eastAsia="TimesNewRomanPS-BoldItalicMT" w:hAnsi="Times New Roman"/>
                <w:b/>
                <w:bCs/>
                <w:i/>
                <w:iCs/>
                <w:color w:val="000000"/>
                <w:sz w:val="24"/>
                <w:szCs w:val="24"/>
              </w:rPr>
            </w:pPr>
          </w:p>
          <w:p w:rsidR="00AF5DDA" w:rsidRPr="00B87222" w:rsidRDefault="00AF5DDA" w:rsidP="00486E8A">
            <w:pPr>
              <w:autoSpaceDE w:val="0"/>
              <w:autoSpaceDN w:val="0"/>
              <w:adjustRightInd w:val="0"/>
              <w:spacing w:after="0" w:line="240" w:lineRule="auto"/>
              <w:jc w:val="both"/>
              <w:rPr>
                <w:rFonts w:ascii="Times New Roman" w:eastAsia="TimesNewRomanPS-BoldItalicMT" w:hAnsi="Times New Roman"/>
                <w:b/>
                <w:bCs/>
                <w:i/>
                <w:iCs/>
                <w:color w:val="000000"/>
                <w:sz w:val="24"/>
                <w:szCs w:val="24"/>
              </w:rPr>
            </w:pPr>
          </w:p>
        </w:tc>
        <w:tc>
          <w:tcPr>
            <w:tcW w:w="3934" w:type="dxa"/>
            <w:shd w:val="clear" w:color="auto" w:fill="auto"/>
          </w:tcPr>
          <w:p w:rsidR="00704304" w:rsidRPr="00B87222" w:rsidRDefault="00AF5DD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B87222">
              <w:rPr>
                <w:rFonts w:ascii="Times New Roman" w:eastAsia="TimesNewRomanPS-BoldItalicMT" w:hAnsi="Times New Roman"/>
                <w:b/>
                <w:bCs/>
                <w:i/>
                <w:iCs/>
                <w:color w:val="000000"/>
                <w:sz w:val="24"/>
                <w:szCs w:val="24"/>
              </w:rPr>
              <w:t xml:space="preserve">Установленная тепловая </w:t>
            </w:r>
          </w:p>
          <w:p w:rsidR="00AF5DDA" w:rsidRPr="00B87222" w:rsidRDefault="00AF5DDA"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r w:rsidRPr="00B87222">
              <w:rPr>
                <w:rFonts w:ascii="Times New Roman" w:eastAsia="TimesNewRomanPS-BoldItalicMT" w:hAnsi="Times New Roman"/>
                <w:b/>
                <w:bCs/>
                <w:i/>
                <w:iCs/>
                <w:color w:val="000000"/>
                <w:sz w:val="24"/>
                <w:szCs w:val="24"/>
              </w:rPr>
              <w:t xml:space="preserve">мощность </w:t>
            </w:r>
            <w:r w:rsidR="00704304" w:rsidRPr="00B87222">
              <w:rPr>
                <w:rFonts w:ascii="Times New Roman" w:eastAsia="TimesNewRomanPS-BoldItalicMT" w:hAnsi="Times New Roman"/>
                <w:b/>
                <w:bCs/>
                <w:iCs/>
                <w:color w:val="000000"/>
                <w:sz w:val="24"/>
                <w:szCs w:val="24"/>
              </w:rPr>
              <w:t xml:space="preserve">   </w:t>
            </w:r>
            <w:r w:rsidRPr="00B87222">
              <w:rPr>
                <w:rFonts w:ascii="Times New Roman" w:eastAsia="TimesNewRomanPS-BoldItalicMT" w:hAnsi="Times New Roman"/>
                <w:b/>
                <w:bCs/>
                <w:iCs/>
                <w:color w:val="000000"/>
                <w:sz w:val="24"/>
                <w:szCs w:val="24"/>
              </w:rPr>
              <w:t xml:space="preserve">Гкал/ч                      </w:t>
            </w:r>
          </w:p>
        </w:tc>
      </w:tr>
      <w:tr w:rsidR="00AF5DDA" w:rsidRPr="00B87222" w:rsidTr="00B87222">
        <w:tc>
          <w:tcPr>
            <w:tcW w:w="3085" w:type="dxa"/>
            <w:shd w:val="clear" w:color="auto" w:fill="auto"/>
          </w:tcPr>
          <w:p w:rsidR="00AF5DDA" w:rsidRPr="00B87222" w:rsidRDefault="00AF5DDA" w:rsidP="00486E8A">
            <w:pPr>
              <w:autoSpaceDE w:val="0"/>
              <w:autoSpaceDN w:val="0"/>
              <w:adjustRightInd w:val="0"/>
              <w:spacing w:after="0" w:line="240" w:lineRule="auto"/>
              <w:rPr>
                <w:rFonts w:ascii="Times New Roman" w:eastAsia="TimesNewRomanPSMT" w:hAnsi="Times New Roman"/>
                <w:color w:val="000000"/>
                <w:sz w:val="24"/>
                <w:szCs w:val="24"/>
              </w:rPr>
            </w:pPr>
            <w:r w:rsidRPr="00B87222">
              <w:rPr>
                <w:rFonts w:ascii="Times New Roman" w:eastAsia="TimesNewRomanPSMT" w:hAnsi="Times New Roman"/>
                <w:color w:val="000000"/>
                <w:sz w:val="24"/>
                <w:szCs w:val="24"/>
              </w:rPr>
              <w:t>Котельная пст. Заозерье</w:t>
            </w:r>
          </w:p>
          <w:p w:rsidR="00AF5DDA" w:rsidRPr="00B87222" w:rsidRDefault="00AF5DDA"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tc>
        <w:tc>
          <w:tcPr>
            <w:tcW w:w="2552" w:type="dxa"/>
            <w:shd w:val="clear" w:color="auto" w:fill="auto"/>
          </w:tcPr>
          <w:p w:rsidR="00AF5DDA" w:rsidRPr="00B87222" w:rsidRDefault="00704304" w:rsidP="00486E8A">
            <w:pPr>
              <w:autoSpaceDE w:val="0"/>
              <w:autoSpaceDN w:val="0"/>
              <w:adjustRightInd w:val="0"/>
              <w:spacing w:after="0" w:line="240" w:lineRule="auto"/>
              <w:jc w:val="both"/>
              <w:rPr>
                <w:rFonts w:ascii="Times New Roman" w:eastAsia="TimesNewRomanPS-BoldItalicMT" w:hAnsi="Times New Roman"/>
                <w:bCs/>
                <w:i/>
                <w:iCs/>
                <w:color w:val="000000"/>
                <w:sz w:val="24"/>
                <w:szCs w:val="24"/>
              </w:rPr>
            </w:pPr>
            <w:r w:rsidRPr="00B87222">
              <w:rPr>
                <w:rFonts w:ascii="Times New Roman" w:eastAsia="TimesNewRomanPS-BoldItalicMT" w:hAnsi="Times New Roman"/>
                <w:bCs/>
                <w:i/>
                <w:iCs/>
                <w:color w:val="000000"/>
                <w:sz w:val="24"/>
                <w:szCs w:val="24"/>
              </w:rPr>
              <w:t>п. Заозерье, ул Пионерская, д. 11</w:t>
            </w:r>
          </w:p>
        </w:tc>
        <w:tc>
          <w:tcPr>
            <w:tcW w:w="3934" w:type="dxa"/>
            <w:shd w:val="clear" w:color="auto" w:fill="auto"/>
          </w:tcPr>
          <w:p w:rsidR="00AF5DDA" w:rsidRPr="00B87222" w:rsidRDefault="00704304" w:rsidP="00486E8A">
            <w:pPr>
              <w:autoSpaceDE w:val="0"/>
              <w:autoSpaceDN w:val="0"/>
              <w:adjustRightInd w:val="0"/>
              <w:spacing w:after="0" w:line="240" w:lineRule="auto"/>
              <w:jc w:val="both"/>
              <w:rPr>
                <w:rFonts w:ascii="Times New Roman" w:eastAsia="TimesNewRomanPS-BoldItalicMT" w:hAnsi="Times New Roman"/>
                <w:bCs/>
                <w:i/>
                <w:iCs/>
                <w:color w:val="000000"/>
                <w:sz w:val="28"/>
                <w:szCs w:val="28"/>
              </w:rPr>
            </w:pPr>
            <w:r w:rsidRPr="00B87222">
              <w:rPr>
                <w:rFonts w:ascii="Times New Roman" w:eastAsia="TimesNewRomanPS-BoldItalicMT" w:hAnsi="Times New Roman"/>
                <w:bCs/>
                <w:i/>
                <w:iCs/>
                <w:color w:val="000000"/>
                <w:sz w:val="28"/>
                <w:szCs w:val="28"/>
              </w:rPr>
              <w:t>1,3</w:t>
            </w:r>
          </w:p>
        </w:tc>
      </w:tr>
    </w:tbl>
    <w:p w:rsidR="00052809" w:rsidRPr="00052809" w:rsidRDefault="00052809" w:rsidP="00486E8A">
      <w:pPr>
        <w:pStyle w:val="Heading3"/>
        <w:numPr>
          <w:ilvl w:val="0"/>
          <w:numId w:val="0"/>
        </w:numPr>
        <w:tabs>
          <w:tab w:val="num" w:pos="2203"/>
        </w:tabs>
        <w:spacing w:line="240" w:lineRule="auto"/>
        <w:ind w:left="971"/>
        <w:rPr>
          <w:rFonts w:ascii="Times New Roman" w:hAnsi="Times New Roman" w:cs="Times New Roman"/>
          <w:sz w:val="28"/>
          <w:szCs w:val="28"/>
        </w:rPr>
      </w:pPr>
      <w:bookmarkStart w:id="1" w:name="_Toc291687923"/>
      <w:r w:rsidRPr="00052809">
        <w:rPr>
          <w:rFonts w:ascii="Times New Roman" w:hAnsi="Times New Roman" w:cs="Times New Roman"/>
          <w:sz w:val="28"/>
          <w:szCs w:val="28"/>
        </w:rPr>
        <w:t xml:space="preserve">1.3.2. Источники  тепловой энергии </w:t>
      </w:r>
      <w:bookmarkEnd w:id="1"/>
      <w:r w:rsidRPr="00052809">
        <w:rPr>
          <w:rFonts w:ascii="Times New Roman" w:hAnsi="Times New Roman" w:cs="Times New Roman"/>
          <w:sz w:val="28"/>
          <w:szCs w:val="28"/>
        </w:rPr>
        <w:t>сельского поселения «Заозерье»</w:t>
      </w:r>
    </w:p>
    <w:p w:rsidR="00052809" w:rsidRPr="00052809" w:rsidRDefault="00052809" w:rsidP="00486E8A">
      <w:pPr>
        <w:spacing w:line="240" w:lineRule="auto"/>
        <w:ind w:firstLine="567"/>
        <w:jc w:val="both"/>
        <w:rPr>
          <w:rFonts w:ascii="Times New Roman" w:hAnsi="Times New Roman"/>
          <w:sz w:val="28"/>
          <w:szCs w:val="28"/>
        </w:rPr>
      </w:pPr>
      <w:r w:rsidRPr="00052809">
        <w:rPr>
          <w:rFonts w:ascii="Times New Roman" w:hAnsi="Times New Roman"/>
          <w:sz w:val="28"/>
          <w:szCs w:val="28"/>
          <w:u w:val="single"/>
        </w:rPr>
        <w:t>В</w:t>
      </w:r>
      <w:r w:rsidRPr="00052809">
        <w:rPr>
          <w:rFonts w:ascii="Times New Roman" w:hAnsi="Times New Roman"/>
          <w:sz w:val="28"/>
          <w:szCs w:val="28"/>
        </w:rPr>
        <w:t xml:space="preserve"> таблице 2.2 приведены основные параметры котельных Сысольского филиала ОАО «КТК», расположенных на территории сельского поселения. Общая установленная тепловая мощность  (УТМ) этих котельных составляет 1,</w:t>
      </w:r>
      <w:r w:rsidR="00527255">
        <w:rPr>
          <w:rFonts w:ascii="Times New Roman" w:hAnsi="Times New Roman"/>
          <w:sz w:val="28"/>
          <w:szCs w:val="28"/>
        </w:rPr>
        <w:t>3</w:t>
      </w:r>
      <w:r w:rsidRPr="00052809">
        <w:rPr>
          <w:rFonts w:ascii="Times New Roman" w:hAnsi="Times New Roman"/>
          <w:sz w:val="28"/>
          <w:szCs w:val="28"/>
        </w:rPr>
        <w:t xml:space="preserve"> Гкал/ч, располагаемая (РТМ) – </w:t>
      </w:r>
      <w:r w:rsidR="00527255">
        <w:rPr>
          <w:rFonts w:ascii="Times New Roman" w:hAnsi="Times New Roman"/>
          <w:sz w:val="28"/>
          <w:szCs w:val="28"/>
        </w:rPr>
        <w:t>1,3</w:t>
      </w:r>
      <w:r w:rsidRPr="00052809">
        <w:rPr>
          <w:rFonts w:ascii="Times New Roman" w:hAnsi="Times New Roman"/>
          <w:sz w:val="28"/>
          <w:szCs w:val="28"/>
        </w:rPr>
        <w:t xml:space="preserve"> Гкал/ч. Общая присоединенная тепловая нагрузка – 0,</w:t>
      </w:r>
      <w:r w:rsidR="00527255">
        <w:rPr>
          <w:rFonts w:ascii="Times New Roman" w:hAnsi="Times New Roman"/>
          <w:sz w:val="28"/>
          <w:szCs w:val="28"/>
        </w:rPr>
        <w:t>323</w:t>
      </w:r>
      <w:r w:rsidRPr="00052809">
        <w:rPr>
          <w:rFonts w:ascii="Times New Roman" w:hAnsi="Times New Roman"/>
          <w:sz w:val="28"/>
          <w:szCs w:val="28"/>
        </w:rPr>
        <w:t xml:space="preserve"> Гкал/ч.</w:t>
      </w:r>
    </w:p>
    <w:p w:rsidR="00886164" w:rsidRDefault="00052809" w:rsidP="00486E8A">
      <w:pPr>
        <w:pStyle w:val="Caption"/>
        <w:jc w:val="right"/>
        <w:rPr>
          <w:rFonts w:ascii="Times New Roman" w:hAnsi="Times New Roman" w:cs="Times New Roman"/>
          <w:color w:val="auto"/>
        </w:rPr>
      </w:pPr>
      <w:r w:rsidRPr="007F3356">
        <w:rPr>
          <w:rFonts w:ascii="Times New Roman" w:hAnsi="Times New Roman" w:cs="Times New Roman"/>
          <w:color w:val="auto"/>
        </w:rPr>
        <w:t xml:space="preserve">Таблица </w:t>
      </w:r>
      <w:r w:rsidR="00886164">
        <w:rPr>
          <w:rFonts w:ascii="Times New Roman" w:hAnsi="Times New Roman" w:cs="Times New Roman"/>
          <w:color w:val="auto"/>
        </w:rPr>
        <w:t>1.3</w:t>
      </w:r>
      <w:r w:rsidRPr="007F3356">
        <w:rPr>
          <w:rFonts w:ascii="Times New Roman" w:hAnsi="Times New Roman" w:cs="Times New Roman"/>
          <w:color w:val="auto"/>
        </w:rPr>
        <w:t>.2.</w:t>
      </w:r>
      <w:r w:rsidR="00886164">
        <w:rPr>
          <w:rFonts w:ascii="Times New Roman" w:hAnsi="Times New Roman" w:cs="Times New Roman"/>
          <w:color w:val="auto"/>
        </w:rPr>
        <w:t xml:space="preserve">1. </w:t>
      </w:r>
      <w:r w:rsidRPr="007F3356">
        <w:rPr>
          <w:rFonts w:ascii="Times New Roman" w:hAnsi="Times New Roman" w:cs="Times New Roman"/>
          <w:color w:val="auto"/>
        </w:rPr>
        <w:t xml:space="preserve"> Существующие балансы тепловой мощности котельных </w:t>
      </w:r>
    </w:p>
    <w:p w:rsidR="00052809" w:rsidRPr="007F3356" w:rsidRDefault="00052809" w:rsidP="00486E8A">
      <w:pPr>
        <w:pStyle w:val="Caption"/>
        <w:jc w:val="right"/>
        <w:rPr>
          <w:rFonts w:ascii="Times New Roman" w:hAnsi="Times New Roman" w:cs="Times New Roman"/>
          <w:color w:val="auto"/>
        </w:rPr>
      </w:pPr>
      <w:r w:rsidRPr="007F3356">
        <w:rPr>
          <w:rFonts w:ascii="Times New Roman" w:hAnsi="Times New Roman" w:cs="Times New Roman"/>
          <w:color w:val="auto"/>
        </w:rPr>
        <w:t>Сысольского филиала ОАО «Коми тепловая компания»</w:t>
      </w:r>
    </w:p>
    <w:tbl>
      <w:tblPr>
        <w:tblW w:w="9542" w:type="dxa"/>
        <w:tblInd w:w="-106" w:type="dxa"/>
        <w:tblBorders>
          <w:top w:val="single" w:sz="12" w:space="0" w:color="000000"/>
          <w:bottom w:val="single" w:sz="12" w:space="0" w:color="000000"/>
        </w:tblBorders>
        <w:tblLayout w:type="fixed"/>
        <w:tblLook w:val="00A0" w:firstRow="1" w:lastRow="0" w:firstColumn="1" w:lastColumn="0" w:noHBand="0" w:noVBand="0"/>
      </w:tblPr>
      <w:tblGrid>
        <w:gridCol w:w="2385"/>
        <w:gridCol w:w="3132"/>
        <w:gridCol w:w="1342"/>
        <w:gridCol w:w="1342"/>
        <w:gridCol w:w="1341"/>
      </w:tblGrid>
      <w:tr w:rsidR="00052809" w:rsidRPr="007F3356" w:rsidTr="00886164">
        <w:trPr>
          <w:trHeight w:val="764"/>
        </w:trPr>
        <w:tc>
          <w:tcPr>
            <w:tcW w:w="2385" w:type="dxa"/>
            <w:tcBorders>
              <w:top w:val="single" w:sz="12" w:space="0" w:color="000000"/>
              <w:bottom w:val="single" w:sz="6" w:space="0" w:color="000000"/>
              <w:right w:val="single" w:sz="6" w:space="0" w:color="000000"/>
            </w:tcBorders>
            <w:noWrap/>
            <w:vAlign w:val="center"/>
          </w:tcPr>
          <w:p w:rsidR="00052809" w:rsidRPr="007F3356" w:rsidRDefault="00052809" w:rsidP="00486E8A">
            <w:pPr>
              <w:pStyle w:val="1"/>
              <w:spacing w:line="240" w:lineRule="auto"/>
              <w:jc w:val="center"/>
              <w:rPr>
                <w:rFonts w:ascii="Times New Roman" w:hAnsi="Times New Roman" w:cs="Times New Roman"/>
                <w:b/>
                <w:bCs/>
                <w:i/>
                <w:iCs/>
                <w:lang w:eastAsia="ru-RU"/>
              </w:rPr>
            </w:pPr>
            <w:r w:rsidRPr="007F3356">
              <w:rPr>
                <w:rFonts w:ascii="Times New Roman" w:hAnsi="Times New Roman" w:cs="Times New Roman"/>
                <w:b/>
                <w:bCs/>
                <w:i/>
                <w:iCs/>
                <w:lang w:eastAsia="ru-RU"/>
              </w:rPr>
              <w:t>Наименование котельных</w:t>
            </w:r>
          </w:p>
        </w:tc>
        <w:tc>
          <w:tcPr>
            <w:tcW w:w="3132" w:type="dxa"/>
            <w:tcBorders>
              <w:top w:val="single" w:sz="12" w:space="0" w:color="000000"/>
              <w:bottom w:val="single" w:sz="6" w:space="0" w:color="000000"/>
            </w:tcBorders>
            <w:noWrap/>
            <w:vAlign w:val="center"/>
          </w:tcPr>
          <w:p w:rsidR="00052809" w:rsidRPr="007F3356" w:rsidRDefault="00052809" w:rsidP="00486E8A">
            <w:pPr>
              <w:pStyle w:val="1"/>
              <w:spacing w:line="240" w:lineRule="auto"/>
              <w:jc w:val="center"/>
              <w:rPr>
                <w:rFonts w:ascii="Times New Roman" w:hAnsi="Times New Roman" w:cs="Times New Roman"/>
                <w:b/>
                <w:bCs/>
                <w:i/>
                <w:iCs/>
                <w:lang w:eastAsia="ru-RU"/>
              </w:rPr>
            </w:pPr>
            <w:r w:rsidRPr="007F3356">
              <w:rPr>
                <w:rFonts w:ascii="Times New Roman" w:hAnsi="Times New Roman" w:cs="Times New Roman"/>
                <w:b/>
                <w:bCs/>
                <w:i/>
                <w:iCs/>
                <w:lang w:eastAsia="ru-RU"/>
              </w:rPr>
              <w:t>Адрес</w:t>
            </w:r>
          </w:p>
        </w:tc>
        <w:tc>
          <w:tcPr>
            <w:tcW w:w="1342" w:type="dxa"/>
            <w:tcBorders>
              <w:top w:val="single" w:sz="12" w:space="0" w:color="000000"/>
              <w:bottom w:val="single" w:sz="6" w:space="0" w:color="000000"/>
            </w:tcBorders>
            <w:noWrap/>
            <w:vAlign w:val="center"/>
          </w:tcPr>
          <w:p w:rsidR="00052809" w:rsidRPr="007F3356" w:rsidRDefault="00052809" w:rsidP="00486E8A">
            <w:pPr>
              <w:pStyle w:val="1"/>
              <w:spacing w:line="240" w:lineRule="auto"/>
              <w:jc w:val="center"/>
              <w:rPr>
                <w:rFonts w:ascii="Times New Roman" w:hAnsi="Times New Roman" w:cs="Times New Roman"/>
                <w:b/>
                <w:bCs/>
                <w:i/>
                <w:iCs/>
                <w:lang w:eastAsia="ru-RU"/>
              </w:rPr>
            </w:pPr>
            <w:r w:rsidRPr="007F3356">
              <w:rPr>
                <w:rFonts w:ascii="Times New Roman" w:hAnsi="Times New Roman" w:cs="Times New Roman"/>
                <w:b/>
                <w:bCs/>
                <w:i/>
                <w:iCs/>
                <w:lang w:eastAsia="ru-RU"/>
              </w:rPr>
              <w:t>УТМ, Гкал/ч</w:t>
            </w:r>
          </w:p>
        </w:tc>
        <w:tc>
          <w:tcPr>
            <w:tcW w:w="1342" w:type="dxa"/>
            <w:tcBorders>
              <w:top w:val="single" w:sz="12" w:space="0" w:color="000000"/>
              <w:bottom w:val="single" w:sz="6" w:space="0" w:color="000000"/>
            </w:tcBorders>
            <w:noWrap/>
            <w:vAlign w:val="center"/>
          </w:tcPr>
          <w:p w:rsidR="00052809" w:rsidRPr="007F3356" w:rsidRDefault="00052809" w:rsidP="00486E8A">
            <w:pPr>
              <w:pStyle w:val="1"/>
              <w:spacing w:line="240" w:lineRule="auto"/>
              <w:jc w:val="center"/>
              <w:rPr>
                <w:rFonts w:ascii="Times New Roman" w:hAnsi="Times New Roman" w:cs="Times New Roman"/>
                <w:b/>
                <w:bCs/>
                <w:i/>
                <w:iCs/>
                <w:lang w:eastAsia="ru-RU"/>
              </w:rPr>
            </w:pPr>
            <w:r w:rsidRPr="007F3356">
              <w:rPr>
                <w:rFonts w:ascii="Times New Roman" w:hAnsi="Times New Roman" w:cs="Times New Roman"/>
                <w:b/>
                <w:bCs/>
                <w:i/>
                <w:iCs/>
                <w:lang w:eastAsia="ru-RU"/>
              </w:rPr>
              <w:t>РТМ, Гкал/ч</w:t>
            </w:r>
          </w:p>
        </w:tc>
        <w:tc>
          <w:tcPr>
            <w:tcW w:w="1341" w:type="dxa"/>
            <w:tcBorders>
              <w:top w:val="single" w:sz="12" w:space="0" w:color="000000"/>
              <w:bottom w:val="single" w:sz="6" w:space="0" w:color="000000"/>
            </w:tcBorders>
            <w:vAlign w:val="center"/>
          </w:tcPr>
          <w:p w:rsidR="00052809" w:rsidRPr="007F3356" w:rsidRDefault="00052809" w:rsidP="00486E8A">
            <w:pPr>
              <w:pStyle w:val="1"/>
              <w:spacing w:line="240" w:lineRule="auto"/>
              <w:jc w:val="center"/>
              <w:rPr>
                <w:rFonts w:ascii="Times New Roman" w:hAnsi="Times New Roman" w:cs="Times New Roman"/>
                <w:b/>
                <w:bCs/>
                <w:i/>
                <w:iCs/>
                <w:lang w:eastAsia="ru-RU"/>
              </w:rPr>
            </w:pPr>
            <w:r w:rsidRPr="007F3356">
              <w:rPr>
                <w:rFonts w:ascii="Times New Roman" w:hAnsi="Times New Roman" w:cs="Times New Roman"/>
                <w:b/>
                <w:bCs/>
                <w:i/>
                <w:iCs/>
                <w:lang w:eastAsia="ru-RU"/>
              </w:rPr>
              <w:t>Потери УТМ, %</w:t>
            </w:r>
          </w:p>
        </w:tc>
      </w:tr>
      <w:tr w:rsidR="00052809" w:rsidRPr="007F3356" w:rsidTr="00886164">
        <w:trPr>
          <w:trHeight w:val="764"/>
        </w:trPr>
        <w:tc>
          <w:tcPr>
            <w:tcW w:w="2385" w:type="dxa"/>
            <w:tcBorders>
              <w:right w:val="single" w:sz="6" w:space="0" w:color="000000"/>
            </w:tcBorders>
            <w:noWrap/>
            <w:vAlign w:val="center"/>
          </w:tcPr>
          <w:p w:rsidR="00052809" w:rsidRPr="007F3356" w:rsidRDefault="00052809" w:rsidP="00486E8A">
            <w:pPr>
              <w:pStyle w:val="1"/>
              <w:spacing w:line="240" w:lineRule="auto"/>
              <w:rPr>
                <w:rFonts w:ascii="Times New Roman" w:hAnsi="Times New Roman" w:cs="Times New Roman"/>
              </w:rPr>
            </w:pPr>
            <w:r w:rsidRPr="007F3356">
              <w:rPr>
                <w:rFonts w:ascii="Times New Roman" w:hAnsi="Times New Roman" w:cs="Times New Roman"/>
              </w:rPr>
              <w:t xml:space="preserve">Котельная </w:t>
            </w:r>
            <w:r>
              <w:rPr>
                <w:rFonts w:ascii="Times New Roman" w:hAnsi="Times New Roman" w:cs="Times New Roman"/>
              </w:rPr>
              <w:t xml:space="preserve"> </w:t>
            </w:r>
          </w:p>
        </w:tc>
        <w:tc>
          <w:tcPr>
            <w:tcW w:w="3132" w:type="dxa"/>
            <w:noWrap/>
            <w:vAlign w:val="center"/>
          </w:tcPr>
          <w:p w:rsidR="00052809" w:rsidRPr="007F3356" w:rsidRDefault="00052809" w:rsidP="00486E8A">
            <w:pPr>
              <w:pStyle w:val="1"/>
              <w:spacing w:line="240" w:lineRule="auto"/>
              <w:rPr>
                <w:rFonts w:ascii="Times New Roman" w:hAnsi="Times New Roman" w:cs="Times New Roman"/>
              </w:rPr>
            </w:pPr>
            <w:r>
              <w:rPr>
                <w:rFonts w:ascii="Times New Roman" w:hAnsi="Times New Roman" w:cs="Times New Roman"/>
              </w:rPr>
              <w:t>п</w:t>
            </w:r>
            <w:r w:rsidRPr="007F3356">
              <w:rPr>
                <w:rFonts w:ascii="Times New Roman" w:hAnsi="Times New Roman" w:cs="Times New Roman"/>
              </w:rPr>
              <w:t>с</w:t>
            </w:r>
            <w:r>
              <w:rPr>
                <w:rFonts w:ascii="Times New Roman" w:hAnsi="Times New Roman" w:cs="Times New Roman"/>
              </w:rPr>
              <w:t>т</w:t>
            </w:r>
            <w:r w:rsidRPr="007F3356">
              <w:rPr>
                <w:rFonts w:ascii="Times New Roman" w:hAnsi="Times New Roman" w:cs="Times New Roman"/>
              </w:rPr>
              <w:t xml:space="preserve">. </w:t>
            </w:r>
            <w:r>
              <w:rPr>
                <w:rFonts w:ascii="Times New Roman" w:hAnsi="Times New Roman" w:cs="Times New Roman"/>
              </w:rPr>
              <w:t>Заозерье</w:t>
            </w:r>
            <w:r w:rsidRPr="007F3356">
              <w:rPr>
                <w:rFonts w:ascii="Times New Roman" w:hAnsi="Times New Roman" w:cs="Times New Roman"/>
              </w:rPr>
              <w:t xml:space="preserve">, ул. </w:t>
            </w:r>
            <w:r>
              <w:rPr>
                <w:rFonts w:ascii="Times New Roman" w:hAnsi="Times New Roman" w:cs="Times New Roman"/>
              </w:rPr>
              <w:t>Пионерская</w:t>
            </w:r>
            <w:r w:rsidRPr="007F3356">
              <w:rPr>
                <w:rFonts w:ascii="Times New Roman" w:hAnsi="Times New Roman" w:cs="Times New Roman"/>
              </w:rPr>
              <w:t xml:space="preserve">, </w:t>
            </w:r>
            <w:r>
              <w:rPr>
                <w:rFonts w:ascii="Times New Roman" w:hAnsi="Times New Roman" w:cs="Times New Roman"/>
              </w:rPr>
              <w:t>д.11</w:t>
            </w:r>
          </w:p>
        </w:tc>
        <w:tc>
          <w:tcPr>
            <w:tcW w:w="1342" w:type="dxa"/>
            <w:noWrap/>
            <w:vAlign w:val="center"/>
          </w:tcPr>
          <w:p w:rsidR="00052809" w:rsidRPr="007F3356" w:rsidRDefault="00052809" w:rsidP="00486E8A">
            <w:pPr>
              <w:pStyle w:val="1"/>
              <w:spacing w:line="240" w:lineRule="auto"/>
              <w:jc w:val="center"/>
              <w:rPr>
                <w:rFonts w:ascii="Times New Roman" w:hAnsi="Times New Roman" w:cs="Times New Roman"/>
              </w:rPr>
            </w:pPr>
            <w:r>
              <w:rPr>
                <w:rFonts w:ascii="Times New Roman" w:hAnsi="Times New Roman" w:cs="Times New Roman"/>
              </w:rPr>
              <w:t>1,3</w:t>
            </w:r>
          </w:p>
        </w:tc>
        <w:tc>
          <w:tcPr>
            <w:tcW w:w="1342" w:type="dxa"/>
            <w:noWrap/>
            <w:vAlign w:val="center"/>
          </w:tcPr>
          <w:p w:rsidR="00052809" w:rsidRPr="007F3356" w:rsidRDefault="00527255" w:rsidP="00486E8A">
            <w:pPr>
              <w:pStyle w:val="1"/>
              <w:spacing w:line="240" w:lineRule="auto"/>
              <w:jc w:val="center"/>
              <w:rPr>
                <w:rFonts w:ascii="Times New Roman" w:hAnsi="Times New Roman" w:cs="Times New Roman"/>
                <w:lang w:eastAsia="ru-RU"/>
              </w:rPr>
            </w:pPr>
            <w:r>
              <w:rPr>
                <w:rFonts w:ascii="Times New Roman" w:hAnsi="Times New Roman" w:cs="Times New Roman"/>
                <w:lang w:eastAsia="ru-RU"/>
              </w:rPr>
              <w:t>1,3</w:t>
            </w:r>
          </w:p>
        </w:tc>
        <w:tc>
          <w:tcPr>
            <w:tcW w:w="1341" w:type="dxa"/>
            <w:vAlign w:val="center"/>
          </w:tcPr>
          <w:p w:rsidR="00052809" w:rsidRPr="007F3356" w:rsidRDefault="00052809" w:rsidP="00486E8A">
            <w:pPr>
              <w:pStyle w:val="1"/>
              <w:spacing w:line="240" w:lineRule="auto"/>
              <w:jc w:val="center"/>
              <w:rPr>
                <w:rFonts w:ascii="Times New Roman" w:hAnsi="Times New Roman" w:cs="Times New Roman"/>
              </w:rPr>
            </w:pPr>
            <w:r>
              <w:rPr>
                <w:rFonts w:ascii="Times New Roman" w:hAnsi="Times New Roman" w:cs="Times New Roman"/>
              </w:rPr>
              <w:t xml:space="preserve">43,5 </w:t>
            </w:r>
          </w:p>
        </w:tc>
      </w:tr>
      <w:tr w:rsidR="00052809" w:rsidRPr="007F3356" w:rsidTr="00886164">
        <w:trPr>
          <w:trHeight w:val="126"/>
        </w:trPr>
        <w:tc>
          <w:tcPr>
            <w:tcW w:w="2385" w:type="dxa"/>
            <w:tcBorders>
              <w:bottom w:val="single" w:sz="12" w:space="0" w:color="000000"/>
              <w:right w:val="single" w:sz="6" w:space="0" w:color="000000"/>
            </w:tcBorders>
            <w:noWrap/>
            <w:vAlign w:val="center"/>
          </w:tcPr>
          <w:p w:rsidR="00052809" w:rsidRPr="007F3356" w:rsidRDefault="00052809" w:rsidP="00486E8A">
            <w:pPr>
              <w:pStyle w:val="1"/>
              <w:spacing w:line="240" w:lineRule="auto"/>
              <w:rPr>
                <w:rFonts w:ascii="Times New Roman" w:hAnsi="Times New Roman" w:cs="Times New Roman"/>
                <w:sz w:val="22"/>
                <w:szCs w:val="22"/>
                <w:lang w:eastAsia="ru-RU"/>
              </w:rPr>
            </w:pPr>
            <w:r w:rsidRPr="007F3356">
              <w:rPr>
                <w:rFonts w:ascii="Times New Roman" w:hAnsi="Times New Roman" w:cs="Times New Roman"/>
                <w:sz w:val="22"/>
                <w:szCs w:val="22"/>
                <w:lang w:eastAsia="ru-RU"/>
              </w:rPr>
              <w:t>Всего УТМ</w:t>
            </w:r>
          </w:p>
        </w:tc>
        <w:tc>
          <w:tcPr>
            <w:tcW w:w="3132" w:type="dxa"/>
            <w:tcBorders>
              <w:bottom w:val="single" w:sz="12" w:space="0" w:color="000000"/>
            </w:tcBorders>
            <w:noWrap/>
            <w:vAlign w:val="center"/>
          </w:tcPr>
          <w:p w:rsidR="00052809" w:rsidRPr="007F3356" w:rsidRDefault="00052809" w:rsidP="00486E8A">
            <w:pPr>
              <w:pStyle w:val="1"/>
              <w:spacing w:line="240" w:lineRule="auto"/>
              <w:rPr>
                <w:rFonts w:ascii="Times New Roman" w:hAnsi="Times New Roman" w:cs="Times New Roman"/>
                <w:sz w:val="22"/>
                <w:szCs w:val="22"/>
                <w:lang w:eastAsia="ru-RU"/>
              </w:rPr>
            </w:pPr>
          </w:p>
        </w:tc>
        <w:tc>
          <w:tcPr>
            <w:tcW w:w="1342" w:type="dxa"/>
            <w:tcBorders>
              <w:bottom w:val="single" w:sz="12" w:space="0" w:color="000000"/>
            </w:tcBorders>
            <w:noWrap/>
            <w:vAlign w:val="center"/>
          </w:tcPr>
          <w:p w:rsidR="00052809" w:rsidRPr="007F3356" w:rsidRDefault="00052809" w:rsidP="00486E8A">
            <w:pPr>
              <w:pStyle w:val="1"/>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w:t>
            </w:r>
          </w:p>
        </w:tc>
        <w:tc>
          <w:tcPr>
            <w:tcW w:w="1342" w:type="dxa"/>
            <w:tcBorders>
              <w:bottom w:val="single" w:sz="12" w:space="0" w:color="000000"/>
            </w:tcBorders>
            <w:noWrap/>
            <w:vAlign w:val="center"/>
          </w:tcPr>
          <w:p w:rsidR="00052809" w:rsidRPr="007F3356" w:rsidRDefault="00527255" w:rsidP="00486E8A">
            <w:pPr>
              <w:pStyle w:val="1"/>
              <w:spacing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341" w:type="dxa"/>
            <w:tcBorders>
              <w:bottom w:val="single" w:sz="12" w:space="0" w:color="000000"/>
            </w:tcBorders>
            <w:vAlign w:val="center"/>
          </w:tcPr>
          <w:p w:rsidR="00052809" w:rsidRPr="007F3356" w:rsidRDefault="00052809" w:rsidP="00486E8A">
            <w:pPr>
              <w:pStyle w:val="1"/>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43,5 </w:t>
            </w:r>
          </w:p>
        </w:tc>
      </w:tr>
    </w:tbl>
    <w:p w:rsidR="00052809" w:rsidRPr="007F3356" w:rsidRDefault="00052809" w:rsidP="00486E8A">
      <w:pPr>
        <w:pStyle w:val="1"/>
        <w:spacing w:line="240" w:lineRule="auto"/>
        <w:rPr>
          <w:rFonts w:ascii="Times New Roman" w:hAnsi="Times New Roman" w:cs="Times New Roman"/>
        </w:rPr>
      </w:pPr>
    </w:p>
    <w:p w:rsidR="008531D2" w:rsidRPr="00052809" w:rsidRDefault="00052809" w:rsidP="00486E8A">
      <w:pPr>
        <w:autoSpaceDE w:val="0"/>
        <w:autoSpaceDN w:val="0"/>
        <w:adjustRightInd w:val="0"/>
        <w:spacing w:after="0" w:line="240" w:lineRule="auto"/>
        <w:ind w:firstLine="708"/>
        <w:jc w:val="both"/>
        <w:rPr>
          <w:rFonts w:ascii="Times New Roman" w:eastAsia="TimesNewRomanPS-BoldItalicMT" w:hAnsi="Times New Roman"/>
          <w:b/>
          <w:bCs/>
          <w:i/>
          <w:iCs/>
          <w:color w:val="000000"/>
          <w:sz w:val="28"/>
          <w:szCs w:val="28"/>
        </w:rPr>
      </w:pPr>
      <w:r w:rsidRPr="00052809">
        <w:rPr>
          <w:rFonts w:ascii="Times New Roman" w:hAnsi="Times New Roman"/>
          <w:sz w:val="28"/>
          <w:szCs w:val="28"/>
        </w:rPr>
        <w:t>Снижение установленной мощности произошло по причине снижения тепловой мощности оборудования в результате эксплуатации на продленном техническом ресурсе</w:t>
      </w:r>
    </w:p>
    <w:p w:rsidR="008531D2" w:rsidRDefault="008531D2" w:rsidP="00486E8A">
      <w:pPr>
        <w:autoSpaceDE w:val="0"/>
        <w:autoSpaceDN w:val="0"/>
        <w:adjustRightInd w:val="0"/>
        <w:spacing w:after="0" w:line="240" w:lineRule="auto"/>
        <w:rPr>
          <w:rFonts w:ascii="Times New Roman" w:eastAsia="TimesNewRomanPS-BoldItalicMT" w:hAnsi="Times New Roman"/>
          <w:b/>
          <w:bCs/>
          <w:i/>
          <w:iCs/>
          <w:color w:val="000000"/>
          <w:sz w:val="24"/>
          <w:szCs w:val="24"/>
        </w:rPr>
      </w:pPr>
    </w:p>
    <w:p w:rsidR="006216E5" w:rsidRPr="008531D2" w:rsidRDefault="006216E5"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8531D2">
        <w:rPr>
          <w:rFonts w:ascii="Times New Roman" w:eastAsia="TimesNewRomanPS-BoldItalicMT" w:hAnsi="Times New Roman"/>
          <w:b/>
          <w:bCs/>
          <w:i/>
          <w:iCs/>
          <w:color w:val="000000"/>
          <w:sz w:val="28"/>
          <w:szCs w:val="28"/>
        </w:rPr>
        <w:t>1.3.</w:t>
      </w:r>
      <w:r w:rsidR="00886164">
        <w:rPr>
          <w:rFonts w:ascii="Times New Roman" w:eastAsia="TimesNewRomanPS-BoldItalicMT" w:hAnsi="Times New Roman"/>
          <w:b/>
          <w:bCs/>
          <w:i/>
          <w:iCs/>
          <w:color w:val="000000"/>
          <w:sz w:val="28"/>
          <w:szCs w:val="28"/>
        </w:rPr>
        <w:t>3</w:t>
      </w:r>
      <w:r w:rsidRPr="008531D2">
        <w:rPr>
          <w:rFonts w:ascii="Times New Roman" w:eastAsia="TimesNewRomanPS-BoldItalicMT" w:hAnsi="Times New Roman"/>
          <w:b/>
          <w:bCs/>
          <w:i/>
          <w:iCs/>
          <w:color w:val="000000"/>
          <w:sz w:val="28"/>
          <w:szCs w:val="28"/>
        </w:rPr>
        <w:t>. Оборудование котельных</w:t>
      </w:r>
    </w:p>
    <w:p w:rsidR="008531D2" w:rsidRDefault="008531D2" w:rsidP="00486E8A">
      <w:pPr>
        <w:autoSpaceDE w:val="0"/>
        <w:autoSpaceDN w:val="0"/>
        <w:adjustRightInd w:val="0"/>
        <w:spacing w:after="0" w:line="240" w:lineRule="auto"/>
        <w:rPr>
          <w:rFonts w:ascii="Times New Roman" w:eastAsia="TimesNewRomanPSMT" w:hAnsi="Times New Roman"/>
          <w:color w:val="000000"/>
          <w:sz w:val="24"/>
          <w:szCs w:val="24"/>
        </w:rPr>
      </w:pPr>
    </w:p>
    <w:p w:rsidR="006216E5" w:rsidRPr="008531D2" w:rsidRDefault="006216E5" w:rsidP="00486E8A">
      <w:pPr>
        <w:autoSpaceDE w:val="0"/>
        <w:autoSpaceDN w:val="0"/>
        <w:adjustRightInd w:val="0"/>
        <w:spacing w:after="0" w:line="240" w:lineRule="auto"/>
        <w:rPr>
          <w:rFonts w:ascii="Times New Roman" w:eastAsia="TimesNewRomanPSMT" w:hAnsi="Times New Roman"/>
          <w:color w:val="000000"/>
          <w:sz w:val="28"/>
          <w:szCs w:val="28"/>
        </w:rPr>
      </w:pPr>
      <w:r w:rsidRPr="008531D2">
        <w:rPr>
          <w:rFonts w:ascii="Times New Roman" w:eastAsia="TimesNewRomanPSMT" w:hAnsi="Times New Roman"/>
          <w:color w:val="000000"/>
          <w:sz w:val="28"/>
          <w:szCs w:val="28"/>
        </w:rPr>
        <w:t>Котельная оборудована водогрейными котлоагрегатами КВТ-0,5 (см.</w:t>
      </w:r>
      <w:r w:rsidR="008531D2">
        <w:rPr>
          <w:rFonts w:ascii="Times New Roman" w:eastAsia="TimesNewRomanPSMT" w:hAnsi="Times New Roman"/>
          <w:color w:val="000000"/>
          <w:sz w:val="28"/>
          <w:szCs w:val="28"/>
        </w:rPr>
        <w:t xml:space="preserve"> </w:t>
      </w:r>
      <w:r w:rsidRPr="008531D2">
        <w:rPr>
          <w:rFonts w:ascii="Times New Roman" w:eastAsia="TimesNewRomanPSMT" w:hAnsi="Times New Roman"/>
          <w:color w:val="000000"/>
          <w:sz w:val="28"/>
          <w:szCs w:val="28"/>
        </w:rPr>
        <w:t>таблицу 1.3.</w:t>
      </w:r>
      <w:r w:rsidR="00886164">
        <w:rPr>
          <w:rFonts w:ascii="Times New Roman" w:eastAsia="TimesNewRomanPSMT" w:hAnsi="Times New Roman"/>
          <w:color w:val="000000"/>
          <w:sz w:val="28"/>
          <w:szCs w:val="28"/>
        </w:rPr>
        <w:t>3</w:t>
      </w:r>
      <w:r w:rsidRPr="008531D2">
        <w:rPr>
          <w:rFonts w:ascii="Times New Roman" w:eastAsia="TimesNewRomanPSMT" w:hAnsi="Times New Roman"/>
          <w:color w:val="000000"/>
          <w:sz w:val="28"/>
          <w:szCs w:val="28"/>
        </w:rPr>
        <w:t>.1).</w:t>
      </w:r>
    </w:p>
    <w:p w:rsidR="008531D2" w:rsidRDefault="008531D2" w:rsidP="00486E8A">
      <w:pPr>
        <w:autoSpaceDE w:val="0"/>
        <w:autoSpaceDN w:val="0"/>
        <w:adjustRightInd w:val="0"/>
        <w:spacing w:after="0" w:line="240" w:lineRule="auto"/>
        <w:rPr>
          <w:rFonts w:ascii="Times New Roman" w:eastAsia="TimesNewRomanPSMT" w:hAnsi="Times New Roman"/>
          <w:color w:val="000000"/>
        </w:rPr>
      </w:pPr>
    </w:p>
    <w:p w:rsidR="006216E5" w:rsidRPr="008531D2"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8531D2">
        <w:rPr>
          <w:rFonts w:ascii="Times New Roman" w:eastAsia="TimesNewRomanPSMT" w:hAnsi="Times New Roman"/>
          <w:color w:val="000000"/>
        </w:rPr>
        <w:t>Таблица 1.3.</w:t>
      </w:r>
      <w:r w:rsidR="00886164">
        <w:rPr>
          <w:rFonts w:ascii="Times New Roman" w:eastAsia="TimesNewRomanPSMT" w:hAnsi="Times New Roman"/>
          <w:color w:val="000000"/>
        </w:rPr>
        <w:t>3</w:t>
      </w:r>
      <w:r w:rsidRPr="008531D2">
        <w:rPr>
          <w:rFonts w:ascii="Times New Roman" w:eastAsia="TimesNewRomanPSMT" w:hAnsi="Times New Roman"/>
          <w:color w:val="000000"/>
        </w:rPr>
        <w:t xml:space="preserve">.1.– </w:t>
      </w:r>
      <w:r w:rsidR="004431E9">
        <w:rPr>
          <w:rFonts w:ascii="Times New Roman" w:eastAsia="TimesNewRomanPSMT" w:hAnsi="Times New Roman"/>
          <w:color w:val="000000"/>
        </w:rPr>
        <w:t>перечень котельного оборудования пст Заозерье</w:t>
      </w:r>
    </w:p>
    <w:p w:rsidR="006216E5" w:rsidRPr="00B87222" w:rsidRDefault="008531D2" w:rsidP="00486E8A">
      <w:pPr>
        <w:autoSpaceDE w:val="0"/>
        <w:autoSpaceDN w:val="0"/>
        <w:adjustRightInd w:val="0"/>
        <w:spacing w:after="0" w:line="240" w:lineRule="auto"/>
        <w:rPr>
          <w:rFonts w:eastAsia="TimesNewRomanPS-BoldItalicMT" w:cs="TimesNewRomanPS-BoldItalicMT"/>
          <w:b/>
          <w:bCs/>
          <w:i/>
          <w:iCs/>
          <w:color w:val="000000"/>
          <w:sz w:val="24"/>
          <w:szCs w:val="24"/>
        </w:rPr>
      </w:pPr>
      <w:r w:rsidRPr="00B87222">
        <w:rPr>
          <w:rFonts w:eastAsia="TimesNewRomanPS-BoldItalicMT" w:cs="TimesNewRomanPS-BoldItalicMT"/>
          <w:b/>
          <w:bCs/>
          <w:i/>
          <w:iCs/>
          <w:color w:val="000000"/>
          <w:sz w:val="24"/>
          <w:szCs w:val="24"/>
        </w:rPr>
        <w:t xml:space="preserve"> </w:t>
      </w:r>
    </w:p>
    <w:p w:rsidR="004431E9" w:rsidRPr="00F10FAB" w:rsidRDefault="004431E9" w:rsidP="00486E8A">
      <w:pPr>
        <w:spacing w:line="240" w:lineRule="auto"/>
        <w:rPr>
          <w:rFonts w:eastAsia="TimesNewRomanPSMT"/>
          <w:sz w:val="24"/>
          <w:szCs w:val="24"/>
        </w:rPr>
      </w:pPr>
      <w:r w:rsidRPr="00F10FAB">
        <w:rPr>
          <w:sz w:val="24"/>
          <w:szCs w:val="24"/>
        </w:rPr>
        <w:pict>
          <v:shape id="_x0000_i1026" type="#_x0000_t75" style="width:467.25pt;height:111pt">
            <v:imagedata r:id="rId11" o:title=""/>
          </v:shape>
        </w:pict>
      </w:r>
    </w:p>
    <w:p w:rsidR="008531D2" w:rsidRPr="00B87222" w:rsidRDefault="008531D2" w:rsidP="00486E8A">
      <w:pPr>
        <w:autoSpaceDE w:val="0"/>
        <w:autoSpaceDN w:val="0"/>
        <w:adjustRightInd w:val="0"/>
        <w:spacing w:after="0" w:line="240" w:lineRule="auto"/>
        <w:rPr>
          <w:rFonts w:eastAsia="TimesNewRomanPS-BoldItalicMT" w:cs="TimesNewRomanPS-BoldItalicMT"/>
          <w:b/>
          <w:bCs/>
          <w:i/>
          <w:iCs/>
          <w:color w:val="000000"/>
          <w:sz w:val="24"/>
          <w:szCs w:val="24"/>
        </w:rPr>
      </w:pPr>
    </w:p>
    <w:p w:rsidR="006216E5" w:rsidRPr="00C23109"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C23109">
        <w:rPr>
          <w:rFonts w:ascii="Times New Roman" w:eastAsia="TimesNewRomanPSMT" w:hAnsi="Times New Roman"/>
          <w:color w:val="000000"/>
          <w:sz w:val="28"/>
          <w:szCs w:val="28"/>
        </w:rPr>
        <w:t>Система теплоснабжения закрытая, двухтрубная, с непосредственным</w:t>
      </w:r>
      <w:r w:rsidR="00C23109">
        <w:rPr>
          <w:rFonts w:ascii="Times New Roman" w:eastAsia="TimesNewRomanPSMT" w:hAnsi="Times New Roman"/>
          <w:color w:val="000000"/>
          <w:sz w:val="28"/>
          <w:szCs w:val="28"/>
        </w:rPr>
        <w:t xml:space="preserve"> </w:t>
      </w:r>
      <w:r w:rsidRPr="00C23109">
        <w:rPr>
          <w:rFonts w:ascii="Times New Roman" w:eastAsia="TimesNewRomanPSMT" w:hAnsi="Times New Roman"/>
          <w:color w:val="000000"/>
          <w:sz w:val="28"/>
          <w:szCs w:val="28"/>
        </w:rPr>
        <w:t>присоединением нагрузки отопления. Регулирование температуры воды на</w:t>
      </w:r>
    </w:p>
    <w:p w:rsidR="006216E5" w:rsidRPr="00C23109"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C23109">
        <w:rPr>
          <w:rFonts w:ascii="Times New Roman" w:eastAsia="TimesNewRomanPSMT" w:hAnsi="Times New Roman"/>
          <w:color w:val="000000"/>
          <w:sz w:val="28"/>
          <w:szCs w:val="28"/>
        </w:rPr>
        <w:t>отопление осуществляется по отопительному графику. Для создания циркуляции</w:t>
      </w:r>
      <w:r w:rsidR="00C23109">
        <w:rPr>
          <w:rFonts w:ascii="Times New Roman" w:eastAsia="TimesNewRomanPSMT" w:hAnsi="Times New Roman"/>
          <w:color w:val="000000"/>
          <w:sz w:val="28"/>
          <w:szCs w:val="28"/>
        </w:rPr>
        <w:t xml:space="preserve"> </w:t>
      </w:r>
      <w:r w:rsidRPr="00C23109">
        <w:rPr>
          <w:rFonts w:ascii="Times New Roman" w:eastAsia="TimesNewRomanPSMT" w:hAnsi="Times New Roman"/>
          <w:color w:val="000000"/>
          <w:sz w:val="28"/>
          <w:szCs w:val="28"/>
        </w:rPr>
        <w:t xml:space="preserve">теплоносителя в котельной посёлка </w:t>
      </w:r>
      <w:r w:rsidR="00AA09A0">
        <w:rPr>
          <w:rFonts w:ascii="Times New Roman" w:eastAsia="TimesNewRomanPSMT" w:hAnsi="Times New Roman"/>
          <w:color w:val="000000"/>
          <w:sz w:val="28"/>
          <w:szCs w:val="28"/>
        </w:rPr>
        <w:t>Заозерье</w:t>
      </w:r>
      <w:r w:rsidRPr="00C23109">
        <w:rPr>
          <w:rFonts w:ascii="Times New Roman" w:eastAsia="TimesNewRomanPSMT" w:hAnsi="Times New Roman"/>
          <w:color w:val="000000"/>
          <w:sz w:val="28"/>
          <w:szCs w:val="28"/>
        </w:rPr>
        <w:t xml:space="preserve"> установлены два сетевых насоса и</w:t>
      </w:r>
      <w:r w:rsidR="00C23109" w:rsidRPr="00C23109">
        <w:rPr>
          <w:rFonts w:ascii="Times New Roman" w:eastAsia="TimesNewRomanPSMT" w:hAnsi="Times New Roman"/>
          <w:color w:val="000000"/>
          <w:sz w:val="28"/>
          <w:szCs w:val="28"/>
        </w:rPr>
        <w:t xml:space="preserve"> </w:t>
      </w:r>
      <w:r w:rsidRPr="00C23109">
        <w:rPr>
          <w:rFonts w:ascii="Times New Roman" w:eastAsia="TimesNewRomanPSMT" w:hAnsi="Times New Roman"/>
          <w:color w:val="000000"/>
          <w:sz w:val="28"/>
          <w:szCs w:val="28"/>
        </w:rPr>
        <w:t>один подпиточный. В котельной организован учет потребленной электроэнергии,</w:t>
      </w:r>
      <w:r w:rsidR="00C23109" w:rsidRPr="00C23109">
        <w:rPr>
          <w:rFonts w:ascii="Times New Roman" w:eastAsia="TimesNewRomanPSMT" w:hAnsi="Times New Roman"/>
          <w:color w:val="000000"/>
          <w:sz w:val="28"/>
          <w:szCs w:val="28"/>
        </w:rPr>
        <w:t xml:space="preserve"> </w:t>
      </w:r>
      <w:r w:rsidRPr="00C23109">
        <w:rPr>
          <w:rFonts w:ascii="Times New Roman" w:eastAsia="TimesNewRomanPSMT" w:hAnsi="Times New Roman"/>
          <w:color w:val="000000"/>
          <w:sz w:val="28"/>
          <w:szCs w:val="28"/>
        </w:rPr>
        <w:t>тепловой энергии и водопотребление.</w:t>
      </w:r>
    </w:p>
    <w:p w:rsidR="006216E5" w:rsidRPr="00C23109"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C23109">
        <w:rPr>
          <w:rFonts w:ascii="Times New Roman" w:eastAsia="TimesNewRomanPSMT" w:hAnsi="Times New Roman"/>
          <w:color w:val="000000"/>
          <w:sz w:val="28"/>
          <w:szCs w:val="28"/>
        </w:rPr>
        <w:t xml:space="preserve">Деаэрация теплоносителя не применяется. КПД котельной посёлка </w:t>
      </w:r>
      <w:r w:rsidR="00420031">
        <w:rPr>
          <w:rFonts w:ascii="Times New Roman" w:eastAsia="TimesNewRomanPSMT" w:hAnsi="Times New Roman"/>
          <w:color w:val="000000"/>
          <w:sz w:val="28"/>
          <w:szCs w:val="28"/>
        </w:rPr>
        <w:t>Заозерье</w:t>
      </w:r>
      <w:r w:rsidR="00C23109" w:rsidRPr="00C23109">
        <w:rPr>
          <w:rFonts w:ascii="Times New Roman" w:eastAsia="TimesNewRomanPSMT" w:hAnsi="Times New Roman"/>
          <w:color w:val="000000"/>
          <w:sz w:val="28"/>
          <w:szCs w:val="28"/>
        </w:rPr>
        <w:t xml:space="preserve"> </w:t>
      </w:r>
      <w:r w:rsidRPr="00C23109">
        <w:rPr>
          <w:rFonts w:ascii="Times New Roman" w:eastAsia="TimesNewRomanPSMT" w:hAnsi="Times New Roman"/>
          <w:color w:val="000000"/>
          <w:sz w:val="28"/>
          <w:szCs w:val="28"/>
        </w:rPr>
        <w:t>составляет 54%.</w:t>
      </w:r>
    </w:p>
    <w:p w:rsidR="000B6D4D" w:rsidRPr="000B6D4D" w:rsidRDefault="000B6D4D" w:rsidP="00486E8A">
      <w:pPr>
        <w:spacing w:line="240" w:lineRule="auto"/>
        <w:jc w:val="both"/>
        <w:rPr>
          <w:rFonts w:ascii="Times New Roman" w:hAnsi="Times New Roman"/>
          <w:sz w:val="28"/>
          <w:szCs w:val="28"/>
        </w:rPr>
      </w:pPr>
      <w:r>
        <w:rPr>
          <w:rFonts w:ascii="Times New Roman" w:eastAsia="TimesNewRomanPSMT" w:hAnsi="Times New Roman"/>
          <w:color w:val="000000"/>
          <w:sz w:val="28"/>
          <w:szCs w:val="28"/>
        </w:rPr>
        <w:t xml:space="preserve"> </w:t>
      </w:r>
      <w:r>
        <w:rPr>
          <w:rFonts w:ascii="Times New Roman" w:eastAsia="TimesNewRomanPSMT" w:hAnsi="Times New Roman"/>
          <w:color w:val="000000"/>
          <w:sz w:val="28"/>
          <w:szCs w:val="28"/>
        </w:rPr>
        <w:tab/>
      </w:r>
      <w:r w:rsidRPr="000B6D4D">
        <w:rPr>
          <w:rFonts w:ascii="Times New Roman" w:hAnsi="Times New Roman"/>
          <w:sz w:val="28"/>
          <w:szCs w:val="28"/>
        </w:rPr>
        <w:t>Общая электрическая мощность котельной составляет 350 кВт, в т.ч. установленная мощность сетевых насосов 255 кВт</w:t>
      </w:r>
    </w:p>
    <w:p w:rsidR="000B6D4D" w:rsidRPr="00886164" w:rsidRDefault="000B6D4D" w:rsidP="00486E8A">
      <w:pPr>
        <w:spacing w:line="240" w:lineRule="auto"/>
        <w:rPr>
          <w:rFonts w:ascii="Times New Roman" w:hAnsi="Times New Roman"/>
          <w:sz w:val="28"/>
          <w:szCs w:val="28"/>
        </w:rPr>
      </w:pPr>
      <w:r w:rsidRPr="00886164">
        <w:rPr>
          <w:rFonts w:ascii="Times New Roman" w:hAnsi="Times New Roman"/>
          <w:sz w:val="28"/>
          <w:szCs w:val="28"/>
        </w:rPr>
        <w:t>В котельной установлено 1 сетевой насос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0"/>
        <w:gridCol w:w="1801"/>
        <w:gridCol w:w="2703"/>
        <w:gridCol w:w="1703"/>
        <w:gridCol w:w="1800"/>
      </w:tblGrid>
      <w:tr w:rsidR="000B6D4D" w:rsidRPr="008512FC" w:rsidTr="00EF7F82">
        <w:tc>
          <w:tcPr>
            <w:tcW w:w="1857"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Марка насоса</w:t>
            </w:r>
          </w:p>
        </w:tc>
        <w:tc>
          <w:tcPr>
            <w:tcW w:w="1857"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Количество, шт</w:t>
            </w:r>
          </w:p>
        </w:tc>
        <w:tc>
          <w:tcPr>
            <w:tcW w:w="2243" w:type="dxa"/>
            <w:vAlign w:val="center"/>
          </w:tcPr>
          <w:p w:rsidR="000B6D4D" w:rsidRPr="008512FC" w:rsidRDefault="000B6D4D" w:rsidP="00486E8A">
            <w:pPr>
              <w:spacing w:line="240" w:lineRule="auto"/>
              <w:ind w:left="114"/>
              <w:jc w:val="center"/>
              <w:rPr>
                <w:rFonts w:ascii="Times New Roman" w:hAnsi="Times New Roman"/>
                <w:sz w:val="26"/>
                <w:szCs w:val="26"/>
              </w:rPr>
            </w:pPr>
            <w:r w:rsidRPr="008512FC">
              <w:rPr>
                <w:rFonts w:ascii="Times New Roman" w:hAnsi="Times New Roman"/>
                <w:sz w:val="26"/>
                <w:szCs w:val="26"/>
              </w:rPr>
              <w:t>Производительность, м</w:t>
            </w:r>
            <w:r w:rsidRPr="008512FC">
              <w:rPr>
                <w:rFonts w:ascii="Times New Roman" w:hAnsi="Times New Roman"/>
                <w:sz w:val="26"/>
                <w:szCs w:val="26"/>
                <w:vertAlign w:val="superscript"/>
              </w:rPr>
              <w:t>3</w:t>
            </w:r>
            <w:r w:rsidRPr="008512FC">
              <w:rPr>
                <w:rFonts w:ascii="Times New Roman" w:hAnsi="Times New Roman"/>
                <w:sz w:val="26"/>
                <w:szCs w:val="26"/>
              </w:rPr>
              <w:t>/сут</w:t>
            </w:r>
          </w:p>
        </w:tc>
        <w:tc>
          <w:tcPr>
            <w:tcW w:w="1858" w:type="dxa"/>
            <w:vAlign w:val="center"/>
          </w:tcPr>
          <w:p w:rsidR="000B6D4D" w:rsidRPr="008512FC" w:rsidRDefault="000B6D4D" w:rsidP="00486E8A">
            <w:pPr>
              <w:spacing w:line="240" w:lineRule="auto"/>
              <w:ind w:left="114"/>
              <w:jc w:val="center"/>
              <w:rPr>
                <w:rFonts w:ascii="Times New Roman" w:hAnsi="Times New Roman"/>
                <w:sz w:val="26"/>
                <w:szCs w:val="26"/>
              </w:rPr>
            </w:pPr>
            <w:r w:rsidRPr="008512FC">
              <w:rPr>
                <w:rFonts w:ascii="Times New Roman" w:hAnsi="Times New Roman"/>
                <w:sz w:val="26"/>
                <w:szCs w:val="26"/>
              </w:rPr>
              <w:t>Напор, м</w:t>
            </w:r>
          </w:p>
        </w:tc>
        <w:tc>
          <w:tcPr>
            <w:tcW w:w="1858" w:type="dxa"/>
            <w:vAlign w:val="center"/>
          </w:tcPr>
          <w:p w:rsidR="000B6D4D" w:rsidRPr="008512FC" w:rsidRDefault="000B6D4D" w:rsidP="00486E8A">
            <w:pPr>
              <w:spacing w:line="240" w:lineRule="auto"/>
              <w:ind w:left="114"/>
              <w:jc w:val="center"/>
              <w:rPr>
                <w:rFonts w:ascii="Times New Roman" w:hAnsi="Times New Roman"/>
                <w:sz w:val="26"/>
                <w:szCs w:val="26"/>
              </w:rPr>
            </w:pPr>
            <w:r w:rsidRPr="008512FC">
              <w:rPr>
                <w:rFonts w:ascii="Times New Roman" w:hAnsi="Times New Roman"/>
                <w:sz w:val="26"/>
                <w:szCs w:val="26"/>
              </w:rPr>
              <w:t>Мощность, кВт</w:t>
            </w:r>
          </w:p>
        </w:tc>
      </w:tr>
      <w:tr w:rsidR="000B6D4D" w:rsidRPr="008512FC" w:rsidTr="00EF7F82">
        <w:tc>
          <w:tcPr>
            <w:tcW w:w="1857" w:type="dxa"/>
          </w:tcPr>
          <w:p w:rsidR="000B6D4D" w:rsidRPr="008512FC" w:rsidRDefault="000B6D4D" w:rsidP="00486E8A">
            <w:pPr>
              <w:spacing w:line="240" w:lineRule="auto"/>
              <w:rPr>
                <w:rFonts w:ascii="Times New Roman" w:hAnsi="Times New Roman"/>
                <w:sz w:val="26"/>
                <w:szCs w:val="26"/>
              </w:rPr>
            </w:pPr>
            <w:r w:rsidRPr="008512FC">
              <w:rPr>
                <w:rFonts w:ascii="Times New Roman" w:hAnsi="Times New Roman"/>
                <w:sz w:val="26"/>
                <w:szCs w:val="26"/>
              </w:rPr>
              <w:t>4-2,5-85-ЭЦВ</w:t>
            </w:r>
          </w:p>
        </w:tc>
        <w:tc>
          <w:tcPr>
            <w:tcW w:w="1857"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1</w:t>
            </w:r>
          </w:p>
        </w:tc>
        <w:tc>
          <w:tcPr>
            <w:tcW w:w="2243"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60</w:t>
            </w:r>
          </w:p>
        </w:tc>
        <w:tc>
          <w:tcPr>
            <w:tcW w:w="1858"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50</w:t>
            </w:r>
          </w:p>
        </w:tc>
        <w:tc>
          <w:tcPr>
            <w:tcW w:w="1858" w:type="dxa"/>
            <w:vAlign w:val="center"/>
          </w:tcPr>
          <w:p w:rsidR="000B6D4D" w:rsidRPr="008512FC" w:rsidRDefault="000B6D4D" w:rsidP="00486E8A">
            <w:pPr>
              <w:spacing w:line="240" w:lineRule="auto"/>
              <w:jc w:val="center"/>
              <w:rPr>
                <w:rFonts w:ascii="Times New Roman" w:hAnsi="Times New Roman"/>
                <w:sz w:val="26"/>
                <w:szCs w:val="26"/>
              </w:rPr>
            </w:pPr>
            <w:r w:rsidRPr="008512FC">
              <w:rPr>
                <w:rFonts w:ascii="Times New Roman" w:hAnsi="Times New Roman"/>
                <w:sz w:val="26"/>
                <w:szCs w:val="26"/>
              </w:rPr>
              <w:t>75</w:t>
            </w:r>
          </w:p>
        </w:tc>
      </w:tr>
    </w:tbl>
    <w:p w:rsidR="000B6D4D" w:rsidRPr="008512FC" w:rsidRDefault="000B6D4D" w:rsidP="00486E8A">
      <w:pPr>
        <w:spacing w:line="240" w:lineRule="auto"/>
        <w:rPr>
          <w:rFonts w:ascii="Times New Roman" w:hAnsi="Times New Roman"/>
          <w:sz w:val="26"/>
          <w:szCs w:val="26"/>
        </w:rPr>
      </w:pPr>
      <w:r>
        <w:rPr>
          <w:rFonts w:ascii="Times New Roman" w:hAnsi="Times New Roman"/>
          <w:sz w:val="26"/>
          <w:szCs w:val="26"/>
        </w:rPr>
        <w:t xml:space="preserve"> </w:t>
      </w:r>
    </w:p>
    <w:p w:rsidR="000B6D4D" w:rsidRPr="000B6D4D" w:rsidRDefault="000B6D4D" w:rsidP="00486E8A">
      <w:pPr>
        <w:spacing w:line="240" w:lineRule="auto"/>
        <w:ind w:firstLine="708"/>
        <w:jc w:val="both"/>
        <w:rPr>
          <w:rFonts w:ascii="Times New Roman" w:hAnsi="Times New Roman"/>
          <w:sz w:val="28"/>
          <w:szCs w:val="28"/>
        </w:rPr>
      </w:pPr>
      <w:r w:rsidRPr="000B6D4D">
        <w:rPr>
          <w:rFonts w:ascii="Times New Roman" w:hAnsi="Times New Roman"/>
          <w:sz w:val="28"/>
          <w:szCs w:val="28"/>
        </w:rPr>
        <w:t>Резервным источником электроснабжения котельной пст. Заозерье является стационарный дизельный генератор марки Д-30 с установленной мощность 30 кВт.</w:t>
      </w:r>
    </w:p>
    <w:p w:rsidR="000B6D4D" w:rsidRPr="000B6D4D" w:rsidRDefault="000B6D4D" w:rsidP="00486E8A">
      <w:pPr>
        <w:spacing w:line="240" w:lineRule="auto"/>
        <w:ind w:firstLine="708"/>
        <w:jc w:val="both"/>
        <w:rPr>
          <w:rFonts w:ascii="Times New Roman" w:hAnsi="Times New Roman"/>
          <w:sz w:val="28"/>
          <w:szCs w:val="28"/>
        </w:rPr>
      </w:pPr>
      <w:r w:rsidRPr="000B6D4D">
        <w:rPr>
          <w:rFonts w:ascii="Times New Roman" w:hAnsi="Times New Roman"/>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w:t>
      </w:r>
    </w:p>
    <w:p w:rsidR="006216E5" w:rsidRPr="00AA09A0"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A09A0">
        <w:rPr>
          <w:rFonts w:ascii="Times New Roman" w:eastAsia="TimesNewRomanPSMT" w:hAnsi="Times New Roman"/>
          <w:b/>
          <w:bCs/>
          <w:color w:val="000000"/>
          <w:sz w:val="28"/>
          <w:szCs w:val="28"/>
        </w:rPr>
        <w:t>1.4. Тепловые сети, сооружения на них и тепловые пункты</w:t>
      </w:r>
    </w:p>
    <w:p w:rsidR="006216E5" w:rsidRPr="00AA09A0" w:rsidRDefault="006216E5"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r w:rsidRPr="00AA09A0">
        <w:rPr>
          <w:rFonts w:ascii="Times New Roman" w:eastAsia="TimesNewRomanPS-BoldItalicMT" w:hAnsi="Times New Roman"/>
          <w:b/>
          <w:bCs/>
          <w:i/>
          <w:iCs/>
          <w:color w:val="000000"/>
          <w:sz w:val="28"/>
          <w:szCs w:val="28"/>
        </w:rPr>
        <w:t xml:space="preserve">1.4.1. Тепловые сети котельной пст. </w:t>
      </w:r>
      <w:r w:rsidR="00AA09A0">
        <w:rPr>
          <w:rFonts w:ascii="Times New Roman" w:eastAsia="TimesNewRomanPS-BoldItalicMT" w:hAnsi="Times New Roman"/>
          <w:b/>
          <w:bCs/>
          <w:i/>
          <w:iCs/>
          <w:color w:val="000000"/>
          <w:sz w:val="28"/>
          <w:szCs w:val="28"/>
        </w:rPr>
        <w:t>Заозерье</w:t>
      </w:r>
    </w:p>
    <w:p w:rsidR="004E60ED" w:rsidRPr="004E60ED" w:rsidRDefault="004E60ED" w:rsidP="00486E8A">
      <w:pPr>
        <w:spacing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ab/>
      </w:r>
      <w:r w:rsidRPr="004E60ED">
        <w:rPr>
          <w:rFonts w:ascii="Times New Roman" w:eastAsia="TimesNewRomanPSMT" w:hAnsi="Times New Roman"/>
          <w:color w:val="000000"/>
          <w:sz w:val="28"/>
          <w:szCs w:val="28"/>
        </w:rPr>
        <w:t>Общая протяженность тепловых сетей в однотрубном исчислении в поселении составляет 1118 км из них:</w:t>
      </w:r>
    </w:p>
    <w:p w:rsidR="004E60ED" w:rsidRPr="004E60ED" w:rsidRDefault="004E60ED" w:rsidP="00486E8A">
      <w:pPr>
        <w:spacing w:line="240" w:lineRule="auto"/>
        <w:jc w:val="both"/>
        <w:rPr>
          <w:rFonts w:ascii="Times New Roman" w:eastAsia="TimesNewRomanPSMT" w:hAnsi="Times New Roman"/>
          <w:color w:val="000000"/>
          <w:sz w:val="28"/>
          <w:szCs w:val="28"/>
        </w:rPr>
      </w:pPr>
      <w:r w:rsidRPr="004E60ED">
        <w:rPr>
          <w:rFonts w:ascii="Times New Roman" w:eastAsia="TimesNewRomanPSMT" w:hAnsi="Times New Roman"/>
          <w:color w:val="000000"/>
          <w:sz w:val="28"/>
          <w:szCs w:val="28"/>
        </w:rPr>
        <w:tab/>
        <w:t>- в подземном исполнении бесканальной прокладки – 74 км (6,6%)</w:t>
      </w:r>
    </w:p>
    <w:p w:rsidR="004E60ED" w:rsidRPr="004E60ED" w:rsidRDefault="004E60ED" w:rsidP="00486E8A">
      <w:pPr>
        <w:spacing w:line="240" w:lineRule="auto"/>
        <w:jc w:val="both"/>
        <w:rPr>
          <w:rFonts w:ascii="Times New Roman" w:eastAsia="TimesNewRomanPSMT" w:hAnsi="Times New Roman"/>
          <w:color w:val="000000"/>
          <w:sz w:val="28"/>
          <w:szCs w:val="28"/>
        </w:rPr>
      </w:pPr>
      <w:r w:rsidRPr="004E60ED">
        <w:rPr>
          <w:rFonts w:ascii="Times New Roman" w:eastAsia="TimesNewRomanPSMT" w:hAnsi="Times New Roman"/>
          <w:color w:val="000000"/>
          <w:sz w:val="28"/>
          <w:szCs w:val="28"/>
        </w:rPr>
        <w:tab/>
        <w:t>- в надземном исполнении – 1028 км (91,9%)</w:t>
      </w:r>
    </w:p>
    <w:p w:rsidR="00796E76" w:rsidRDefault="00796E76" w:rsidP="00486E8A">
      <w:pPr>
        <w:autoSpaceDE w:val="0"/>
        <w:autoSpaceDN w:val="0"/>
        <w:adjustRightInd w:val="0"/>
        <w:spacing w:after="0" w:line="240" w:lineRule="auto"/>
        <w:jc w:val="right"/>
        <w:rPr>
          <w:rFonts w:ascii="Times New Roman" w:eastAsia="TimesNewRomanPSMT" w:hAnsi="Times New Roman"/>
          <w:color w:val="000000"/>
        </w:rPr>
      </w:pPr>
    </w:p>
    <w:p w:rsidR="00886164" w:rsidRDefault="006216E5" w:rsidP="00486E8A">
      <w:pPr>
        <w:autoSpaceDE w:val="0"/>
        <w:autoSpaceDN w:val="0"/>
        <w:adjustRightInd w:val="0"/>
        <w:spacing w:after="0" w:line="240" w:lineRule="auto"/>
        <w:jc w:val="right"/>
        <w:rPr>
          <w:rFonts w:ascii="Times New Roman" w:hAnsi="Times New Roman"/>
          <w:bCs/>
          <w:color w:val="000000"/>
          <w:spacing w:val="-1"/>
        </w:rPr>
      </w:pPr>
      <w:r w:rsidRPr="00AA09A0">
        <w:rPr>
          <w:rFonts w:ascii="Times New Roman" w:eastAsia="TimesNewRomanPSMT" w:hAnsi="Times New Roman"/>
          <w:color w:val="000000"/>
        </w:rPr>
        <w:t xml:space="preserve">Таблица 1.4.1.1. – </w:t>
      </w:r>
      <w:r w:rsidR="0018168D">
        <w:rPr>
          <w:rFonts w:ascii="Times New Roman" w:eastAsia="TimesNewRomanPSMT" w:hAnsi="Times New Roman"/>
          <w:color w:val="000000"/>
        </w:rPr>
        <w:t xml:space="preserve"> </w:t>
      </w:r>
      <w:r w:rsidR="0018168D" w:rsidRPr="0018168D">
        <w:rPr>
          <w:rFonts w:ascii="Times New Roman" w:hAnsi="Times New Roman"/>
          <w:bCs/>
          <w:color w:val="000000"/>
          <w:spacing w:val="-1"/>
        </w:rPr>
        <w:t xml:space="preserve">Характеристика тепловых сетей, находящихся на балансе </w:t>
      </w:r>
    </w:p>
    <w:p w:rsidR="0018168D" w:rsidRDefault="0018168D" w:rsidP="00486E8A">
      <w:pPr>
        <w:autoSpaceDE w:val="0"/>
        <w:autoSpaceDN w:val="0"/>
        <w:adjustRightInd w:val="0"/>
        <w:spacing w:after="0" w:line="240" w:lineRule="auto"/>
        <w:jc w:val="right"/>
      </w:pPr>
      <w:r w:rsidRPr="0018168D">
        <w:rPr>
          <w:rFonts w:ascii="Times New Roman" w:hAnsi="Times New Roman"/>
          <w:bCs/>
          <w:color w:val="000000"/>
          <w:spacing w:val="-1"/>
        </w:rPr>
        <w:t>Сысольского филиала ОАО "Коми тепловая компания" МР "Сысольский"</w:t>
      </w:r>
      <w:r>
        <w:rPr>
          <w:b/>
          <w:bCs/>
          <w:color w:val="000000"/>
          <w:spacing w:val="-1"/>
        </w:rPr>
        <w:t xml:space="preserve">         </w:t>
      </w:r>
    </w:p>
    <w:tbl>
      <w:tblPr>
        <w:tblpPr w:leftFromText="180" w:rightFromText="180" w:vertAnchor="text" w:horzAnchor="margin" w:tblpY="317"/>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793"/>
        <w:gridCol w:w="656"/>
        <w:gridCol w:w="793"/>
        <w:gridCol w:w="656"/>
        <w:gridCol w:w="894"/>
        <w:gridCol w:w="793"/>
        <w:gridCol w:w="656"/>
        <w:gridCol w:w="894"/>
        <w:gridCol w:w="793"/>
        <w:gridCol w:w="657"/>
        <w:gridCol w:w="894"/>
      </w:tblGrid>
      <w:tr w:rsidR="00CD232F" w:rsidRPr="00B87222" w:rsidTr="00B87222">
        <w:trPr>
          <w:trHeight w:val="412"/>
        </w:trPr>
        <w:tc>
          <w:tcPr>
            <w:tcW w:w="602" w:type="pct"/>
            <w:vMerge w:val="restar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Наружный диаметр труб, мм</w:t>
            </w:r>
          </w:p>
        </w:tc>
        <w:tc>
          <w:tcPr>
            <w:tcW w:w="752" w:type="pct"/>
            <w:gridSpan w:val="2"/>
            <w:tcBorders>
              <w:bottom w:val="nil"/>
            </w:tcBorders>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Длина трубопровода, м</w:t>
            </w:r>
          </w:p>
        </w:tc>
        <w:tc>
          <w:tcPr>
            <w:tcW w:w="1215" w:type="pct"/>
            <w:gridSpan w:val="3"/>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Надземная прокладка</w:t>
            </w:r>
          </w:p>
        </w:tc>
        <w:tc>
          <w:tcPr>
            <w:tcW w:w="1215" w:type="pct"/>
            <w:gridSpan w:val="3"/>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Подземная в каналах прокладка</w:t>
            </w:r>
          </w:p>
        </w:tc>
        <w:tc>
          <w:tcPr>
            <w:tcW w:w="1215" w:type="pct"/>
            <w:gridSpan w:val="3"/>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Бесканальная подземная</w:t>
            </w:r>
          </w:p>
        </w:tc>
      </w:tr>
      <w:tr w:rsidR="00CD232F" w:rsidRPr="00B87222" w:rsidTr="00B87222">
        <w:trPr>
          <w:trHeight w:val="181"/>
        </w:trPr>
        <w:tc>
          <w:tcPr>
            <w:tcW w:w="602" w:type="pct"/>
            <w:vMerge/>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752" w:type="pct"/>
            <w:gridSpan w:val="2"/>
            <w:tcBorders>
              <w:top w:val="nil"/>
            </w:tcBorders>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752" w:type="pct"/>
            <w:gridSpan w:val="2"/>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Длина, м</w:t>
            </w:r>
          </w:p>
        </w:tc>
        <w:tc>
          <w:tcPr>
            <w:tcW w:w="464" w:type="pct"/>
            <w:vMerge w:val="restar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Год ввода в эксплуа</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тацию</w:t>
            </w:r>
          </w:p>
        </w:tc>
        <w:tc>
          <w:tcPr>
            <w:tcW w:w="752" w:type="pct"/>
            <w:gridSpan w:val="2"/>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Длина, м</w:t>
            </w:r>
          </w:p>
        </w:tc>
        <w:tc>
          <w:tcPr>
            <w:tcW w:w="464" w:type="pct"/>
            <w:vMerge w:val="restar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Год ввода в эксплуа</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тацию</w:t>
            </w:r>
          </w:p>
        </w:tc>
        <w:tc>
          <w:tcPr>
            <w:tcW w:w="752" w:type="pct"/>
            <w:gridSpan w:val="2"/>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Длина, м</w:t>
            </w:r>
          </w:p>
        </w:tc>
        <w:tc>
          <w:tcPr>
            <w:tcW w:w="464" w:type="pct"/>
            <w:vMerge w:val="restar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Год ввода в эксплуа</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тацию</w:t>
            </w:r>
          </w:p>
        </w:tc>
      </w:tr>
      <w:tr w:rsidR="00CD232F" w:rsidRPr="00B87222" w:rsidTr="00B87222">
        <w:trPr>
          <w:trHeight w:val="158"/>
        </w:trPr>
        <w:tc>
          <w:tcPr>
            <w:tcW w:w="602" w:type="pct"/>
            <w:vMerge/>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Подаю</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щего</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Обрт</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ного</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Подаю</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щего</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Обрт</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ного</w:t>
            </w:r>
          </w:p>
        </w:tc>
        <w:tc>
          <w:tcPr>
            <w:tcW w:w="464" w:type="pct"/>
            <w:vMerge/>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Подаю</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щего</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Обрт</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ного</w:t>
            </w:r>
          </w:p>
        </w:tc>
        <w:tc>
          <w:tcPr>
            <w:tcW w:w="464" w:type="pct"/>
            <w:vMerge/>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Подаю</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щего</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Обрт</w:t>
            </w:r>
          </w:p>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ного</w:t>
            </w:r>
          </w:p>
        </w:tc>
        <w:tc>
          <w:tcPr>
            <w:tcW w:w="464" w:type="pct"/>
            <w:vMerge/>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r>
      <w:tr w:rsidR="00CD232F" w:rsidRPr="00B87222" w:rsidTr="00B87222">
        <w:trPr>
          <w:trHeight w:val="151"/>
        </w:trPr>
        <w:tc>
          <w:tcPr>
            <w:tcW w:w="602"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2</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3</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4</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6</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7</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8</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9</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10</w:t>
            </w: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11</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12</w:t>
            </w:r>
          </w:p>
        </w:tc>
      </w:tr>
      <w:tr w:rsidR="00CD232F" w:rsidRPr="00B87222" w:rsidTr="00B87222">
        <w:trPr>
          <w:trHeight w:val="285"/>
        </w:trPr>
        <w:tc>
          <w:tcPr>
            <w:tcW w:w="602"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57</w:t>
            </w: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440</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440</w:t>
            </w: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402</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402</w:t>
            </w:r>
          </w:p>
        </w:tc>
        <w:tc>
          <w:tcPr>
            <w:tcW w:w="464"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до 1989</w:t>
            </w:r>
          </w:p>
        </w:tc>
        <w:tc>
          <w:tcPr>
            <w:tcW w:w="411"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340"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38</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38</w:t>
            </w:r>
          </w:p>
        </w:tc>
        <w:tc>
          <w:tcPr>
            <w:tcW w:w="464"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до 1989</w:t>
            </w:r>
          </w:p>
        </w:tc>
      </w:tr>
      <w:tr w:rsidR="00796E76" w:rsidRPr="00B87222" w:rsidTr="00B87222">
        <w:trPr>
          <w:trHeight w:val="285"/>
        </w:trPr>
        <w:tc>
          <w:tcPr>
            <w:tcW w:w="602"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89</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582</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582</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543</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543</w:t>
            </w: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до 1989</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39</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39</w:t>
            </w: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r>
      <w:tr w:rsidR="00796E76" w:rsidRPr="00B87222" w:rsidTr="00B87222">
        <w:trPr>
          <w:trHeight w:val="285"/>
        </w:trPr>
        <w:tc>
          <w:tcPr>
            <w:tcW w:w="602"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159</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214</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214</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202</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202</w:t>
            </w: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до 1989</w:t>
            </w: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12</w:t>
            </w:r>
          </w:p>
        </w:tc>
        <w:tc>
          <w:tcPr>
            <w:tcW w:w="340"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12</w:t>
            </w:r>
          </w:p>
        </w:tc>
        <w:tc>
          <w:tcPr>
            <w:tcW w:w="464" w:type="pct"/>
            <w:shd w:val="clear" w:color="auto" w:fill="auto"/>
          </w:tcPr>
          <w:p w:rsidR="00796E76"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p>
        </w:tc>
      </w:tr>
      <w:tr w:rsidR="00CD232F" w:rsidRPr="00B87222" w:rsidTr="00B87222">
        <w:trPr>
          <w:trHeight w:val="285"/>
        </w:trPr>
        <w:tc>
          <w:tcPr>
            <w:tcW w:w="602"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итого</w:t>
            </w: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1236</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1236</w:t>
            </w: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1147</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1147</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0</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0</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c>
          <w:tcPr>
            <w:tcW w:w="411"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89</w:t>
            </w:r>
          </w:p>
        </w:tc>
        <w:tc>
          <w:tcPr>
            <w:tcW w:w="340" w:type="pct"/>
            <w:shd w:val="clear" w:color="auto" w:fill="auto"/>
          </w:tcPr>
          <w:p w:rsidR="00CD232F" w:rsidRPr="00B87222" w:rsidRDefault="00796E76" w:rsidP="00486E8A">
            <w:pPr>
              <w:tabs>
                <w:tab w:val="left" w:pos="5491"/>
              </w:tabs>
              <w:spacing w:before="5" w:line="240" w:lineRule="auto"/>
              <w:jc w:val="center"/>
              <w:rPr>
                <w:rFonts w:ascii="Times New Roman" w:hAnsi="Times New Roman"/>
                <w:b/>
                <w:color w:val="000000"/>
                <w:spacing w:val="-1"/>
                <w:w w:val="106"/>
                <w:sz w:val="18"/>
                <w:szCs w:val="18"/>
              </w:rPr>
            </w:pPr>
            <w:r w:rsidRPr="00B87222">
              <w:rPr>
                <w:rFonts w:ascii="Times New Roman" w:hAnsi="Times New Roman"/>
                <w:b/>
                <w:color w:val="000000"/>
                <w:spacing w:val="-1"/>
                <w:w w:val="106"/>
                <w:sz w:val="18"/>
                <w:szCs w:val="18"/>
              </w:rPr>
              <w:t>89</w:t>
            </w:r>
          </w:p>
        </w:tc>
        <w:tc>
          <w:tcPr>
            <w:tcW w:w="464" w:type="pct"/>
            <w:shd w:val="clear" w:color="auto" w:fill="auto"/>
          </w:tcPr>
          <w:p w:rsidR="00CD232F" w:rsidRPr="00B87222" w:rsidRDefault="00CD232F" w:rsidP="00486E8A">
            <w:pPr>
              <w:tabs>
                <w:tab w:val="left" w:pos="5491"/>
              </w:tabs>
              <w:spacing w:before="5" w:line="240" w:lineRule="auto"/>
              <w:jc w:val="center"/>
              <w:rPr>
                <w:rFonts w:ascii="Times New Roman" w:hAnsi="Times New Roman"/>
                <w:b/>
                <w:color w:val="000000"/>
                <w:spacing w:val="-1"/>
                <w:w w:val="106"/>
                <w:sz w:val="18"/>
                <w:szCs w:val="18"/>
              </w:rPr>
            </w:pPr>
          </w:p>
        </w:tc>
      </w:tr>
    </w:tbl>
    <w:p w:rsidR="0018168D" w:rsidRDefault="0018168D" w:rsidP="00486E8A">
      <w:pPr>
        <w:shd w:val="clear" w:color="auto" w:fill="FFFFFF"/>
        <w:tabs>
          <w:tab w:val="left" w:pos="5491"/>
        </w:tabs>
        <w:spacing w:before="5" w:line="240" w:lineRule="auto"/>
        <w:ind w:left="3202"/>
        <w:rPr>
          <w:color w:val="000000"/>
          <w:spacing w:val="-1"/>
          <w:w w:val="106"/>
          <w:sz w:val="16"/>
          <w:szCs w:val="16"/>
        </w:rPr>
      </w:pPr>
    </w:p>
    <w:p w:rsidR="006216E5" w:rsidRPr="00AA09A0" w:rsidRDefault="006216E5" w:rsidP="00486E8A">
      <w:pPr>
        <w:autoSpaceDE w:val="0"/>
        <w:autoSpaceDN w:val="0"/>
        <w:adjustRightInd w:val="0"/>
        <w:spacing w:after="0" w:line="240" w:lineRule="auto"/>
        <w:ind w:firstLine="708"/>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В качестве тепловой изоляции применяется минвата и пенополиуретан.</w:t>
      </w:r>
    </w:p>
    <w:p w:rsidR="006216E5" w:rsidRPr="00AA09A0" w:rsidRDefault="006216E5" w:rsidP="00486E8A">
      <w:pPr>
        <w:autoSpaceDE w:val="0"/>
        <w:autoSpaceDN w:val="0"/>
        <w:adjustRightInd w:val="0"/>
        <w:spacing w:after="0" w:line="240" w:lineRule="auto"/>
        <w:ind w:firstLine="360"/>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Система теплоснабжения обладает следующими характеристиками:</w:t>
      </w:r>
    </w:p>
    <w:p w:rsidR="006216E5" w:rsidRPr="00AA09A0" w:rsidRDefault="006216E5" w:rsidP="00486E8A">
      <w:pPr>
        <w:numPr>
          <w:ilvl w:val="0"/>
          <w:numId w:val="2"/>
        </w:numPr>
        <w:autoSpaceDE w:val="0"/>
        <w:autoSpaceDN w:val="0"/>
        <w:adjustRightInd w:val="0"/>
        <w:spacing w:after="0" w:line="240" w:lineRule="auto"/>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 xml:space="preserve">Потребителями являются </w:t>
      </w:r>
      <w:r w:rsidR="00796E76">
        <w:rPr>
          <w:rFonts w:ascii="Times New Roman" w:eastAsia="TimesNewRomanPSMT" w:hAnsi="Times New Roman"/>
          <w:color w:val="000000"/>
          <w:sz w:val="28"/>
          <w:szCs w:val="28"/>
        </w:rPr>
        <w:t xml:space="preserve"> </w:t>
      </w:r>
      <w:r w:rsidRPr="00AA09A0">
        <w:rPr>
          <w:rFonts w:ascii="Times New Roman" w:eastAsia="TimesNewRomanPSMT" w:hAnsi="Times New Roman"/>
          <w:color w:val="000000"/>
          <w:sz w:val="28"/>
          <w:szCs w:val="28"/>
        </w:rPr>
        <w:t>общественные здания;</w:t>
      </w:r>
    </w:p>
    <w:p w:rsidR="006216E5" w:rsidRPr="00AA09A0" w:rsidRDefault="006216E5" w:rsidP="00486E8A">
      <w:pPr>
        <w:numPr>
          <w:ilvl w:val="0"/>
          <w:numId w:val="2"/>
        </w:numPr>
        <w:autoSpaceDE w:val="0"/>
        <w:autoSpaceDN w:val="0"/>
        <w:adjustRightInd w:val="0"/>
        <w:spacing w:after="0" w:line="240" w:lineRule="auto"/>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Температурный график 95-70˚C со срезкой 70-50 ˚C;</w:t>
      </w:r>
    </w:p>
    <w:p w:rsidR="006216E5" w:rsidRPr="00AA09A0" w:rsidRDefault="006216E5" w:rsidP="00486E8A">
      <w:pPr>
        <w:numPr>
          <w:ilvl w:val="0"/>
          <w:numId w:val="2"/>
        </w:numPr>
        <w:autoSpaceDE w:val="0"/>
        <w:autoSpaceDN w:val="0"/>
        <w:adjustRightInd w:val="0"/>
        <w:spacing w:after="0" w:line="240" w:lineRule="auto"/>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Котельная имеет два вывода на поселок Ø114мм;</w:t>
      </w:r>
    </w:p>
    <w:p w:rsidR="006216E5" w:rsidRPr="00AA09A0" w:rsidRDefault="006216E5" w:rsidP="00486E8A">
      <w:pPr>
        <w:numPr>
          <w:ilvl w:val="0"/>
          <w:numId w:val="2"/>
        </w:numPr>
        <w:autoSpaceDE w:val="0"/>
        <w:autoSpaceDN w:val="0"/>
        <w:adjustRightInd w:val="0"/>
        <w:spacing w:after="0" w:line="240" w:lineRule="auto"/>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Схема тепловых сетей двухтрубная закрытая;</w:t>
      </w:r>
    </w:p>
    <w:p w:rsidR="006216E5" w:rsidRPr="00AA09A0" w:rsidRDefault="006216E5" w:rsidP="00486E8A">
      <w:pPr>
        <w:numPr>
          <w:ilvl w:val="0"/>
          <w:numId w:val="2"/>
        </w:numPr>
        <w:autoSpaceDE w:val="0"/>
        <w:autoSpaceDN w:val="0"/>
        <w:adjustRightInd w:val="0"/>
        <w:spacing w:after="0" w:line="240" w:lineRule="auto"/>
        <w:jc w:val="both"/>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Присоединение внутренних систем теплопотребления к наружным</w:t>
      </w:r>
    </w:p>
    <w:p w:rsidR="006216E5" w:rsidRPr="00AA09A0"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тепловым сетям осуществляется по безэлеваторной схеме;</w:t>
      </w:r>
    </w:p>
    <w:p w:rsidR="006216E5" w:rsidRPr="00AA09A0" w:rsidRDefault="006216E5" w:rsidP="00486E8A">
      <w:pPr>
        <w:numPr>
          <w:ilvl w:val="0"/>
          <w:numId w:val="3"/>
        </w:numPr>
        <w:autoSpaceDE w:val="0"/>
        <w:autoSpaceDN w:val="0"/>
        <w:adjustRightInd w:val="0"/>
        <w:spacing w:after="0" w:line="240" w:lineRule="auto"/>
        <w:rPr>
          <w:rFonts w:ascii="Times New Roman" w:eastAsia="TimesNewRomanPSMT" w:hAnsi="Times New Roman"/>
          <w:color w:val="000000"/>
          <w:sz w:val="28"/>
          <w:szCs w:val="28"/>
        </w:rPr>
      </w:pPr>
      <w:r w:rsidRPr="00AA09A0">
        <w:rPr>
          <w:rFonts w:ascii="Times New Roman" w:eastAsia="TimesNewRomanPSMT" w:hAnsi="Times New Roman"/>
          <w:color w:val="000000"/>
          <w:sz w:val="28"/>
          <w:szCs w:val="28"/>
        </w:rPr>
        <w:t>Тепловые пункты и камеры не оборудованы приборами КИПиА;</w:t>
      </w:r>
    </w:p>
    <w:p w:rsidR="006216E5" w:rsidRPr="00796E76" w:rsidRDefault="006216E5" w:rsidP="00486E8A">
      <w:pPr>
        <w:numPr>
          <w:ilvl w:val="0"/>
          <w:numId w:val="3"/>
        </w:numPr>
        <w:autoSpaceDE w:val="0"/>
        <w:autoSpaceDN w:val="0"/>
        <w:adjustRightInd w:val="0"/>
        <w:spacing w:after="0" w:line="240" w:lineRule="auto"/>
        <w:rPr>
          <w:rFonts w:ascii="Times New Roman" w:eastAsia="TimesNewRomanPSMT" w:hAnsi="Times New Roman"/>
          <w:color w:val="000000"/>
          <w:sz w:val="28"/>
          <w:szCs w:val="28"/>
        </w:rPr>
      </w:pPr>
      <w:r w:rsidRPr="00796E76">
        <w:rPr>
          <w:rFonts w:ascii="Times New Roman" w:eastAsia="TimesNewRomanPSMT" w:hAnsi="Times New Roman"/>
          <w:color w:val="000000"/>
          <w:sz w:val="28"/>
          <w:szCs w:val="28"/>
        </w:rPr>
        <w:t>Работа системы теплоснабжения – 245 сутки в отопительный период.</w:t>
      </w:r>
    </w:p>
    <w:p w:rsidR="00796E76" w:rsidRDefault="00796E76" w:rsidP="00486E8A">
      <w:pPr>
        <w:autoSpaceDE w:val="0"/>
        <w:autoSpaceDN w:val="0"/>
        <w:adjustRightInd w:val="0"/>
        <w:spacing w:after="0" w:line="240" w:lineRule="auto"/>
        <w:rPr>
          <w:rFonts w:ascii="Times New Roman" w:eastAsia="TimesNewRomanPSMT" w:hAnsi="Times New Roman"/>
          <w:color w:val="000000"/>
          <w:sz w:val="28"/>
          <w:szCs w:val="28"/>
        </w:rPr>
      </w:pPr>
    </w:p>
    <w:p w:rsidR="006216E5" w:rsidRDefault="00420031"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r>
        <w:rPr>
          <w:rFonts w:ascii="Times New Roman" w:eastAsia="TimesNewRomanPSMT" w:hAnsi="Times New Roman"/>
          <w:color w:val="000000"/>
          <w:sz w:val="28"/>
          <w:szCs w:val="28"/>
        </w:rPr>
        <w:t xml:space="preserve"> </w:t>
      </w:r>
      <w:r w:rsidR="006216E5" w:rsidRPr="00AE26A6">
        <w:rPr>
          <w:rFonts w:ascii="Times New Roman" w:eastAsia="TimesNewRomanPS-BoldItalicMT" w:hAnsi="Times New Roman"/>
          <w:b/>
          <w:bCs/>
          <w:i/>
          <w:iCs/>
          <w:color w:val="000000"/>
          <w:sz w:val="28"/>
          <w:szCs w:val="28"/>
        </w:rPr>
        <w:t>1.4.2. Бесхозяйные сети</w:t>
      </w:r>
    </w:p>
    <w:p w:rsidR="00AE26A6" w:rsidRPr="00AE26A6" w:rsidRDefault="00AE26A6"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Pr="00AE26A6"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E26A6">
        <w:rPr>
          <w:rFonts w:ascii="Times New Roman" w:eastAsia="TimesNewRomanPSMT" w:hAnsi="Times New Roman"/>
          <w:color w:val="000000"/>
          <w:sz w:val="28"/>
          <w:szCs w:val="28"/>
        </w:rPr>
        <w:t>На момент разработки настоящей схемы теплоснабжения бесхозяйных</w:t>
      </w:r>
    </w:p>
    <w:p w:rsidR="006216E5" w:rsidRPr="00AE26A6"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E26A6">
        <w:rPr>
          <w:rFonts w:ascii="Times New Roman" w:eastAsia="TimesNewRomanPSMT" w:hAnsi="Times New Roman"/>
          <w:color w:val="000000"/>
          <w:sz w:val="28"/>
          <w:szCs w:val="28"/>
        </w:rPr>
        <w:t xml:space="preserve">объектов теплоснабжения в посёлке </w:t>
      </w:r>
      <w:r w:rsidR="00A50605">
        <w:rPr>
          <w:rFonts w:ascii="Times New Roman" w:eastAsia="TimesNewRomanPSMT" w:hAnsi="Times New Roman"/>
          <w:color w:val="000000"/>
          <w:sz w:val="28"/>
          <w:szCs w:val="28"/>
        </w:rPr>
        <w:t>Зао</w:t>
      </w:r>
      <w:r w:rsidR="00FD5E3A">
        <w:rPr>
          <w:rFonts w:ascii="Times New Roman" w:eastAsia="TimesNewRomanPSMT" w:hAnsi="Times New Roman"/>
          <w:color w:val="000000"/>
          <w:sz w:val="28"/>
          <w:szCs w:val="28"/>
        </w:rPr>
        <w:t>зерье</w:t>
      </w:r>
      <w:r w:rsidRPr="00AE26A6">
        <w:rPr>
          <w:rFonts w:ascii="Times New Roman" w:eastAsia="TimesNewRomanPSMT" w:hAnsi="Times New Roman"/>
          <w:color w:val="000000"/>
          <w:sz w:val="28"/>
          <w:szCs w:val="28"/>
        </w:rPr>
        <w:t xml:space="preserve"> нет.</w:t>
      </w:r>
    </w:p>
    <w:p w:rsidR="00AE26A6" w:rsidRDefault="00AE26A6"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Default="006216E5"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AE26A6">
        <w:rPr>
          <w:rFonts w:ascii="Times New Roman" w:eastAsia="TimesNewRomanPS-BoldItalicMT" w:hAnsi="Times New Roman"/>
          <w:b/>
          <w:bCs/>
          <w:i/>
          <w:iCs/>
          <w:color w:val="000000"/>
          <w:sz w:val="28"/>
          <w:szCs w:val="28"/>
        </w:rPr>
        <w:t>1.4.3. Зоны действия источников тепловой энергии</w:t>
      </w:r>
    </w:p>
    <w:p w:rsidR="00AE26A6" w:rsidRPr="00AE26A6" w:rsidRDefault="00AE26A6"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Pr="00AE26A6"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E26A6">
        <w:rPr>
          <w:rFonts w:ascii="Times New Roman" w:eastAsia="TimesNewRomanPSMT" w:hAnsi="Times New Roman"/>
          <w:color w:val="000000"/>
          <w:sz w:val="28"/>
          <w:szCs w:val="28"/>
        </w:rPr>
        <w:t xml:space="preserve">Зоны действия котельной посёлка </w:t>
      </w:r>
      <w:r w:rsidR="00FD5E3A">
        <w:rPr>
          <w:rFonts w:ascii="Times New Roman" w:eastAsia="TimesNewRomanPSMT" w:hAnsi="Times New Roman"/>
          <w:color w:val="000000"/>
          <w:sz w:val="28"/>
          <w:szCs w:val="28"/>
        </w:rPr>
        <w:t>Заозерье</w:t>
      </w:r>
      <w:r w:rsidRPr="00AE26A6">
        <w:rPr>
          <w:rFonts w:ascii="Times New Roman" w:eastAsia="TimesNewRomanPSMT" w:hAnsi="Times New Roman"/>
          <w:color w:val="000000"/>
          <w:sz w:val="28"/>
          <w:szCs w:val="28"/>
        </w:rPr>
        <w:t xml:space="preserve"> представлены на рисунках</w:t>
      </w:r>
      <w:r w:rsidR="00AE26A6">
        <w:rPr>
          <w:rFonts w:ascii="Times New Roman" w:eastAsia="TimesNewRomanPSMT" w:hAnsi="Times New Roman"/>
          <w:color w:val="000000"/>
          <w:sz w:val="28"/>
          <w:szCs w:val="28"/>
        </w:rPr>
        <w:t xml:space="preserve"> 1.4.3</w:t>
      </w:r>
      <w:r w:rsidRPr="00AE26A6">
        <w:rPr>
          <w:rFonts w:ascii="Times New Roman" w:eastAsia="TimesNewRomanPSMT" w:hAnsi="Times New Roman"/>
          <w:color w:val="000000"/>
          <w:sz w:val="28"/>
          <w:szCs w:val="28"/>
        </w:rPr>
        <w:t>.1</w:t>
      </w:r>
    </w:p>
    <w:p w:rsidR="00170D9A" w:rsidRDefault="00170D9A" w:rsidP="00486E8A">
      <w:pPr>
        <w:autoSpaceDE w:val="0"/>
        <w:autoSpaceDN w:val="0"/>
        <w:adjustRightInd w:val="0"/>
        <w:spacing w:after="0" w:line="240" w:lineRule="auto"/>
        <w:jc w:val="right"/>
        <w:rPr>
          <w:rFonts w:ascii="Times New Roman" w:eastAsia="TimesNewRomanPSMT" w:hAnsi="Times New Roman"/>
          <w:color w:val="000000"/>
          <w:sz w:val="24"/>
          <w:szCs w:val="24"/>
        </w:rPr>
      </w:pPr>
    </w:p>
    <w:p w:rsidR="006216E5" w:rsidRPr="00AE26A6" w:rsidRDefault="006216E5" w:rsidP="00486E8A">
      <w:pPr>
        <w:autoSpaceDE w:val="0"/>
        <w:autoSpaceDN w:val="0"/>
        <w:adjustRightInd w:val="0"/>
        <w:spacing w:after="0" w:line="240" w:lineRule="auto"/>
        <w:jc w:val="right"/>
        <w:rPr>
          <w:rFonts w:ascii="Times New Roman" w:eastAsia="TimesNewRomanPSMT" w:hAnsi="Times New Roman"/>
          <w:color w:val="000000"/>
          <w:sz w:val="24"/>
          <w:szCs w:val="24"/>
        </w:rPr>
      </w:pPr>
      <w:r w:rsidRPr="00AE26A6">
        <w:rPr>
          <w:rFonts w:ascii="Times New Roman" w:eastAsia="TimesNewRomanPSMT" w:hAnsi="Times New Roman"/>
          <w:color w:val="000000"/>
          <w:sz w:val="24"/>
          <w:szCs w:val="24"/>
        </w:rPr>
        <w:t>Рисунок</w:t>
      </w:r>
      <w:r w:rsidR="00AE26A6">
        <w:rPr>
          <w:rFonts w:ascii="Times New Roman" w:eastAsia="TimesNewRomanPSMT" w:hAnsi="Times New Roman"/>
          <w:color w:val="000000"/>
          <w:sz w:val="24"/>
          <w:szCs w:val="24"/>
        </w:rPr>
        <w:t xml:space="preserve"> 1.4.3.1</w:t>
      </w:r>
      <w:r w:rsidRPr="00AE26A6">
        <w:rPr>
          <w:rFonts w:ascii="Times New Roman" w:eastAsia="TimesNewRomanPSMT" w:hAnsi="Times New Roman"/>
          <w:color w:val="000000"/>
          <w:sz w:val="24"/>
          <w:szCs w:val="24"/>
        </w:rPr>
        <w:t xml:space="preserve">. </w:t>
      </w:r>
      <w:r w:rsidRPr="00AE26A6">
        <w:rPr>
          <w:rFonts w:ascii="Times New Roman" w:eastAsia="TimesNewRomanPSMT" w:hAnsi="Times New Roman"/>
          <w:b/>
          <w:bCs/>
          <w:color w:val="4F81BE"/>
          <w:sz w:val="24"/>
          <w:szCs w:val="24"/>
        </w:rPr>
        <w:t xml:space="preserve">– </w:t>
      </w:r>
      <w:r w:rsidRPr="00AE26A6">
        <w:rPr>
          <w:rFonts w:ascii="Times New Roman" w:eastAsia="TimesNewRomanPSMT" w:hAnsi="Times New Roman"/>
          <w:color w:val="000000"/>
          <w:sz w:val="24"/>
          <w:szCs w:val="24"/>
        </w:rPr>
        <w:t xml:space="preserve">Схема тепловых сетей котельной пст. </w:t>
      </w:r>
      <w:r w:rsidR="00AE26A6">
        <w:rPr>
          <w:rFonts w:ascii="Times New Roman" w:eastAsia="TimesNewRomanPSMT" w:hAnsi="Times New Roman"/>
          <w:color w:val="000000"/>
          <w:sz w:val="24"/>
          <w:szCs w:val="24"/>
        </w:rPr>
        <w:t>Заозерье</w:t>
      </w:r>
    </w:p>
    <w:p w:rsidR="00AE26A6" w:rsidRDefault="00486E8A" w:rsidP="00486E8A">
      <w:pPr>
        <w:autoSpaceDE w:val="0"/>
        <w:autoSpaceDN w:val="0"/>
        <w:adjustRightInd w:val="0"/>
        <w:spacing w:after="0" w:line="240" w:lineRule="auto"/>
        <w:rPr>
          <w:rFonts w:eastAsia="TimesNewRomanPSMT" w:cs="Calibri"/>
          <w:color w:val="000000"/>
        </w:rPr>
      </w:pPr>
      <w:r w:rsidRPr="00F17F69">
        <w:rPr>
          <w:noProof/>
          <w:lang w:eastAsia="ru-RU"/>
        </w:rPr>
        <w:pict>
          <v:shape id="_x0000_i1027" type="#_x0000_t75" alt="Описание: C:\Users\Заозерье\Desktop\схема.jpg" style="width:468pt;height:597pt;visibility:visible">
            <v:imagedata r:id="rId12" o:title="схема"/>
          </v:shape>
        </w:pict>
      </w:r>
    </w:p>
    <w:p w:rsidR="00AE26A6" w:rsidRDefault="00AE26A6" w:rsidP="00486E8A">
      <w:pPr>
        <w:autoSpaceDE w:val="0"/>
        <w:autoSpaceDN w:val="0"/>
        <w:adjustRightInd w:val="0"/>
        <w:spacing w:after="0" w:line="240" w:lineRule="auto"/>
        <w:rPr>
          <w:rFonts w:eastAsia="TimesNewRomanPSMT" w:cs="Calibri"/>
          <w:color w:val="000000"/>
        </w:rPr>
      </w:pPr>
    </w:p>
    <w:p w:rsidR="00486E8A" w:rsidRDefault="00486E8A" w:rsidP="00486E8A">
      <w:pPr>
        <w:autoSpaceDE w:val="0"/>
        <w:autoSpaceDN w:val="0"/>
        <w:adjustRightInd w:val="0"/>
        <w:spacing w:after="0" w:line="240" w:lineRule="auto"/>
        <w:rPr>
          <w:rFonts w:eastAsia="TimesNewRomanPSMT" w:cs="Calibri"/>
          <w:color w:val="000000"/>
        </w:rPr>
      </w:pPr>
    </w:p>
    <w:p w:rsidR="006216E5" w:rsidRPr="00FD5E3A"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FD5E3A">
        <w:rPr>
          <w:rFonts w:ascii="Times New Roman" w:eastAsia="TimesNewRomanPSMT" w:hAnsi="Times New Roman"/>
          <w:b/>
          <w:bCs/>
          <w:color w:val="000000"/>
          <w:sz w:val="28"/>
          <w:szCs w:val="28"/>
        </w:rPr>
        <w:t>1.5. Тепловые нагрузки потребителей тепловой энергии, групп</w:t>
      </w:r>
    </w:p>
    <w:p w:rsidR="006216E5" w:rsidRPr="00FD5E3A"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FD5E3A">
        <w:rPr>
          <w:rFonts w:ascii="Times New Roman" w:eastAsia="TimesNewRomanPSMT" w:hAnsi="Times New Roman"/>
          <w:b/>
          <w:bCs/>
          <w:color w:val="000000"/>
          <w:sz w:val="28"/>
          <w:szCs w:val="28"/>
        </w:rPr>
        <w:t>потребителей тепловой энергии в зоне действия источников тепловой</w:t>
      </w:r>
    </w:p>
    <w:p w:rsidR="006216E5" w:rsidRPr="00FD5E3A"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FD5E3A">
        <w:rPr>
          <w:rFonts w:ascii="Times New Roman" w:eastAsia="TimesNewRomanPSMT" w:hAnsi="Times New Roman"/>
          <w:b/>
          <w:bCs/>
          <w:color w:val="000000"/>
          <w:sz w:val="28"/>
          <w:szCs w:val="28"/>
        </w:rPr>
        <w:t>энергии.</w:t>
      </w:r>
    </w:p>
    <w:p w:rsidR="006216E5" w:rsidRPr="00FD5E3A"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FD5E3A">
        <w:rPr>
          <w:rFonts w:ascii="Times New Roman" w:eastAsia="TimesNewRomanPSMT" w:hAnsi="Times New Roman"/>
          <w:color w:val="000000"/>
          <w:sz w:val="28"/>
          <w:szCs w:val="28"/>
        </w:rPr>
        <w:t xml:space="preserve">Расчетные тепловые нагрузки котельной посёлка </w:t>
      </w:r>
      <w:r w:rsidR="00AF2718">
        <w:rPr>
          <w:rFonts w:ascii="Times New Roman" w:eastAsia="TimesNewRomanPSMT" w:hAnsi="Times New Roman"/>
          <w:color w:val="000000"/>
          <w:sz w:val="28"/>
          <w:szCs w:val="28"/>
        </w:rPr>
        <w:t>Заозерье</w:t>
      </w:r>
      <w:r w:rsidRPr="00FD5E3A">
        <w:rPr>
          <w:rFonts w:ascii="Times New Roman" w:eastAsia="TimesNewRomanPSMT" w:hAnsi="Times New Roman"/>
          <w:color w:val="000000"/>
          <w:sz w:val="28"/>
          <w:szCs w:val="28"/>
        </w:rPr>
        <w:t xml:space="preserve"> представлены в</w:t>
      </w:r>
      <w:r w:rsidR="00FD5E3A">
        <w:rPr>
          <w:rFonts w:ascii="Times New Roman" w:eastAsia="TimesNewRomanPSMT" w:hAnsi="Times New Roman"/>
          <w:color w:val="000000"/>
          <w:sz w:val="28"/>
          <w:szCs w:val="28"/>
        </w:rPr>
        <w:t xml:space="preserve"> </w:t>
      </w:r>
      <w:r w:rsidRPr="00FD5E3A">
        <w:rPr>
          <w:rFonts w:ascii="Times New Roman" w:eastAsia="TimesNewRomanPSMT" w:hAnsi="Times New Roman"/>
          <w:color w:val="000000"/>
          <w:sz w:val="28"/>
          <w:szCs w:val="28"/>
        </w:rPr>
        <w:t>таблице 1.5.1.</w:t>
      </w:r>
    </w:p>
    <w:p w:rsidR="00FD5E3A"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FD5E3A">
        <w:rPr>
          <w:rFonts w:ascii="Times New Roman" w:eastAsia="TimesNewRomanPSMT" w:hAnsi="Times New Roman"/>
          <w:color w:val="000000"/>
        </w:rPr>
        <w:t>Таблица 1.5.1. – Расчетные тепловые нагрузки централизованного теплоснабжения</w:t>
      </w:r>
      <w:r w:rsidR="00FD5E3A" w:rsidRPr="00FD5E3A">
        <w:rPr>
          <w:rFonts w:ascii="Times New Roman" w:eastAsia="TimesNewRomanPSMT" w:hAnsi="Times New Roman"/>
          <w:color w:val="000000"/>
        </w:rPr>
        <w:t xml:space="preserve"> </w:t>
      </w:r>
    </w:p>
    <w:p w:rsidR="006216E5" w:rsidRPr="00FD5E3A"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FD5E3A">
        <w:rPr>
          <w:rFonts w:ascii="Times New Roman" w:eastAsia="TimesNewRomanPSMT" w:hAnsi="Times New Roman"/>
          <w:color w:val="000000"/>
        </w:rPr>
        <w:t xml:space="preserve">котельной посёлка </w:t>
      </w:r>
      <w:r w:rsidR="00FD5E3A">
        <w:rPr>
          <w:rFonts w:ascii="Times New Roman" w:eastAsia="TimesNewRomanPSMT" w:hAnsi="Times New Roman"/>
          <w:color w:val="000000"/>
        </w:rPr>
        <w:t>Заозерье</w:t>
      </w:r>
    </w:p>
    <w:p w:rsidR="00B10B39" w:rsidRPr="00FD5E3A" w:rsidRDefault="00B10B39"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bl>
      <w:tblPr>
        <w:tblW w:w="9851" w:type="dxa"/>
        <w:tblInd w:w="40" w:type="dxa"/>
        <w:tblLayout w:type="fixed"/>
        <w:tblCellMar>
          <w:left w:w="40" w:type="dxa"/>
          <w:right w:w="40" w:type="dxa"/>
        </w:tblCellMar>
        <w:tblLook w:val="0000" w:firstRow="0" w:lastRow="0" w:firstColumn="0" w:lastColumn="0" w:noHBand="0" w:noVBand="0"/>
      </w:tblPr>
      <w:tblGrid>
        <w:gridCol w:w="657"/>
        <w:gridCol w:w="1839"/>
        <w:gridCol w:w="1181"/>
        <w:gridCol w:w="1182"/>
        <w:gridCol w:w="1576"/>
        <w:gridCol w:w="919"/>
        <w:gridCol w:w="789"/>
        <w:gridCol w:w="788"/>
        <w:gridCol w:w="920"/>
      </w:tblGrid>
      <w:tr w:rsidR="00B10B39" w:rsidRPr="00FD5E3A" w:rsidTr="000B550B">
        <w:tblPrEx>
          <w:tblCellMar>
            <w:top w:w="0" w:type="dxa"/>
            <w:bottom w:w="0" w:type="dxa"/>
          </w:tblCellMar>
        </w:tblPrEx>
        <w:trPr>
          <w:cantSplit/>
          <w:trHeight w:hRule="exact" w:val="456"/>
        </w:trPr>
        <w:tc>
          <w:tcPr>
            <w:tcW w:w="657"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b/>
                <w:bCs/>
                <w:color w:val="000000"/>
                <w:spacing w:val="-3"/>
                <w:sz w:val="20"/>
                <w:szCs w:val="20"/>
              </w:rPr>
              <w:t>№ п/п</w:t>
            </w:r>
          </w:p>
        </w:tc>
        <w:tc>
          <w:tcPr>
            <w:tcW w:w="1839"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ind w:left="365" w:right="374"/>
              <w:rPr>
                <w:rFonts w:ascii="Times New Roman" w:hAnsi="Times New Roman"/>
                <w:sz w:val="20"/>
                <w:szCs w:val="20"/>
              </w:rPr>
            </w:pPr>
            <w:r w:rsidRPr="00FD5E3A">
              <w:rPr>
                <w:rFonts w:ascii="Times New Roman" w:hAnsi="Times New Roman"/>
                <w:b/>
                <w:bCs/>
                <w:color w:val="000000"/>
                <w:spacing w:val="-2"/>
                <w:sz w:val="20"/>
                <w:szCs w:val="20"/>
              </w:rPr>
              <w:t xml:space="preserve">Наименование </w:t>
            </w:r>
            <w:r w:rsidRPr="00FD5E3A">
              <w:rPr>
                <w:rFonts w:ascii="Times New Roman" w:hAnsi="Times New Roman"/>
                <w:b/>
                <w:bCs/>
                <w:color w:val="000000"/>
                <w:spacing w:val="-3"/>
                <w:sz w:val="20"/>
                <w:szCs w:val="20"/>
              </w:rPr>
              <w:t>потребителя</w:t>
            </w:r>
          </w:p>
        </w:tc>
        <w:tc>
          <w:tcPr>
            <w:tcW w:w="1181"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b/>
                <w:bCs/>
                <w:color w:val="000000"/>
                <w:spacing w:val="-2"/>
                <w:sz w:val="20"/>
                <w:szCs w:val="20"/>
              </w:rPr>
              <w:t xml:space="preserve">Наименование объекта </w:t>
            </w:r>
            <w:r w:rsidRPr="00FD5E3A">
              <w:rPr>
                <w:rFonts w:ascii="Times New Roman" w:hAnsi="Times New Roman"/>
                <w:b/>
                <w:bCs/>
                <w:color w:val="000000"/>
                <w:spacing w:val="-1"/>
                <w:sz w:val="20"/>
                <w:szCs w:val="20"/>
              </w:rPr>
              <w:t xml:space="preserve">теплоснабжен </w:t>
            </w:r>
            <w:r w:rsidRPr="00FD5E3A">
              <w:rPr>
                <w:rFonts w:ascii="Times New Roman" w:hAnsi="Times New Roman"/>
                <w:b/>
                <w:bCs/>
                <w:color w:val="000000"/>
                <w:spacing w:val="-7"/>
                <w:sz w:val="20"/>
                <w:szCs w:val="20"/>
              </w:rPr>
              <w:t>ия</w:t>
            </w:r>
          </w:p>
        </w:tc>
        <w:tc>
          <w:tcPr>
            <w:tcW w:w="1182"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b/>
                <w:bCs/>
                <w:color w:val="000000"/>
                <w:spacing w:val="-2"/>
                <w:sz w:val="20"/>
                <w:szCs w:val="20"/>
              </w:rPr>
              <w:t xml:space="preserve">Тип потребителя: Бюджетные </w:t>
            </w:r>
            <w:r w:rsidRPr="00FD5E3A">
              <w:rPr>
                <w:rFonts w:ascii="Times New Roman" w:hAnsi="Times New Roman"/>
                <w:b/>
                <w:bCs/>
                <w:color w:val="000000"/>
                <w:spacing w:val="-1"/>
                <w:sz w:val="20"/>
                <w:szCs w:val="20"/>
              </w:rPr>
              <w:t xml:space="preserve">(ФБ.РБ.МБ), </w:t>
            </w:r>
            <w:r w:rsidRPr="00FD5E3A">
              <w:rPr>
                <w:rFonts w:ascii="Times New Roman" w:hAnsi="Times New Roman"/>
                <w:b/>
                <w:bCs/>
                <w:color w:val="000000"/>
                <w:spacing w:val="-2"/>
                <w:sz w:val="20"/>
                <w:szCs w:val="20"/>
              </w:rPr>
              <w:t xml:space="preserve">Жилфонд (ЖФ) или </w:t>
            </w:r>
            <w:r w:rsidRPr="00FD5E3A">
              <w:rPr>
                <w:rFonts w:ascii="Times New Roman" w:hAnsi="Times New Roman"/>
                <w:b/>
                <w:bCs/>
                <w:color w:val="000000"/>
                <w:spacing w:val="-3"/>
                <w:sz w:val="20"/>
                <w:szCs w:val="20"/>
              </w:rPr>
              <w:t xml:space="preserve">Прочие </w:t>
            </w:r>
            <w:r w:rsidRPr="00FD5E3A">
              <w:rPr>
                <w:rFonts w:ascii="Times New Roman" w:hAnsi="Times New Roman"/>
                <w:b/>
                <w:bCs/>
                <w:color w:val="000000"/>
                <w:spacing w:val="-1"/>
                <w:sz w:val="20"/>
                <w:szCs w:val="20"/>
              </w:rPr>
              <w:t>(коммерческие организации)</w:t>
            </w:r>
          </w:p>
        </w:tc>
        <w:tc>
          <w:tcPr>
            <w:tcW w:w="1576"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b/>
                <w:bCs/>
                <w:color w:val="000000"/>
                <w:spacing w:val="-4"/>
                <w:sz w:val="20"/>
                <w:szCs w:val="20"/>
              </w:rPr>
              <w:t>Адрес</w:t>
            </w:r>
          </w:p>
        </w:tc>
        <w:tc>
          <w:tcPr>
            <w:tcW w:w="919"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ind w:left="19" w:right="38"/>
              <w:jc w:val="center"/>
              <w:rPr>
                <w:rFonts w:ascii="Times New Roman" w:hAnsi="Times New Roman"/>
                <w:sz w:val="20"/>
                <w:szCs w:val="20"/>
              </w:rPr>
            </w:pPr>
            <w:r w:rsidRPr="00FD5E3A">
              <w:rPr>
                <w:rFonts w:ascii="Times New Roman" w:hAnsi="Times New Roman"/>
                <w:b/>
                <w:bCs/>
                <w:color w:val="000000"/>
                <w:spacing w:val="-4"/>
                <w:sz w:val="20"/>
                <w:szCs w:val="20"/>
              </w:rPr>
              <w:t xml:space="preserve">Нагрузка, </w:t>
            </w:r>
            <w:r w:rsidRPr="00FD5E3A">
              <w:rPr>
                <w:rFonts w:ascii="Times New Roman" w:hAnsi="Times New Roman"/>
                <w:b/>
                <w:bCs/>
                <w:color w:val="000000"/>
                <w:spacing w:val="-2"/>
                <w:sz w:val="20"/>
                <w:szCs w:val="20"/>
              </w:rPr>
              <w:t>Гкал/ч</w:t>
            </w:r>
          </w:p>
        </w:tc>
        <w:tc>
          <w:tcPr>
            <w:tcW w:w="789"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ind w:left="86" w:right="101"/>
              <w:jc w:val="center"/>
              <w:rPr>
                <w:rFonts w:ascii="Times New Roman" w:hAnsi="Times New Roman"/>
                <w:sz w:val="20"/>
                <w:szCs w:val="20"/>
              </w:rPr>
            </w:pPr>
            <w:r w:rsidRPr="00FD5E3A">
              <w:rPr>
                <w:rFonts w:ascii="Times New Roman" w:hAnsi="Times New Roman"/>
                <w:b/>
                <w:bCs/>
                <w:color w:val="000000"/>
                <w:spacing w:val="-4"/>
                <w:sz w:val="20"/>
                <w:szCs w:val="20"/>
              </w:rPr>
              <w:t>Прибор учета</w:t>
            </w:r>
          </w:p>
        </w:tc>
        <w:tc>
          <w:tcPr>
            <w:tcW w:w="1708" w:type="dxa"/>
            <w:gridSpan w:val="2"/>
            <w:tcBorders>
              <w:top w:val="single" w:sz="6" w:space="0" w:color="auto"/>
              <w:left w:val="single" w:sz="6" w:space="0" w:color="auto"/>
              <w:bottom w:val="single" w:sz="6" w:space="0" w:color="auto"/>
              <w:right w:val="single" w:sz="4"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b/>
                <w:bCs/>
                <w:color w:val="000000"/>
                <w:spacing w:val="-2"/>
                <w:sz w:val="20"/>
                <w:szCs w:val="20"/>
              </w:rPr>
              <w:t>Технические параметры объекта</w:t>
            </w:r>
          </w:p>
        </w:tc>
      </w:tr>
      <w:tr w:rsidR="00B10B39" w:rsidRPr="00FD5E3A" w:rsidTr="000B550B">
        <w:tblPrEx>
          <w:tblCellMar>
            <w:top w:w="0" w:type="dxa"/>
            <w:bottom w:w="0" w:type="dxa"/>
          </w:tblCellMar>
        </w:tblPrEx>
        <w:trPr>
          <w:cantSplit/>
          <w:trHeight w:hRule="exact" w:val="1105"/>
        </w:trPr>
        <w:tc>
          <w:tcPr>
            <w:tcW w:w="657"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1839"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1181"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1182"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1576"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919"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789"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b/>
                <w:bCs/>
                <w:color w:val="000000"/>
                <w:spacing w:val="-2"/>
                <w:sz w:val="20"/>
                <w:szCs w:val="20"/>
              </w:rPr>
              <w:t xml:space="preserve">Объем куб.м., общ </w:t>
            </w:r>
            <w:r w:rsidRPr="00FD5E3A">
              <w:rPr>
                <w:rFonts w:ascii="Times New Roman" w:hAnsi="Times New Roman"/>
                <w:b/>
                <w:bCs/>
                <w:color w:val="000000"/>
                <w:spacing w:val="-1"/>
                <w:sz w:val="20"/>
                <w:szCs w:val="20"/>
              </w:rPr>
              <w:t xml:space="preserve">площадь </w:t>
            </w:r>
            <w:r w:rsidRPr="00FD5E3A">
              <w:rPr>
                <w:rFonts w:ascii="Times New Roman" w:hAnsi="Times New Roman"/>
                <w:b/>
                <w:bCs/>
                <w:color w:val="000000"/>
                <w:spacing w:val="-2"/>
                <w:sz w:val="20"/>
                <w:szCs w:val="20"/>
              </w:rPr>
              <w:t>кв.м.</w:t>
            </w:r>
          </w:p>
        </w:tc>
        <w:tc>
          <w:tcPr>
            <w:tcW w:w="920" w:type="dxa"/>
            <w:tcBorders>
              <w:top w:val="single" w:sz="6" w:space="0" w:color="auto"/>
              <w:left w:val="single" w:sz="6" w:space="0" w:color="auto"/>
              <w:bottom w:val="single" w:sz="6" w:space="0" w:color="auto"/>
              <w:right w:val="single" w:sz="4" w:space="0" w:color="auto"/>
            </w:tcBorders>
            <w:shd w:val="clear" w:color="auto" w:fill="FFFFFF"/>
          </w:tcPr>
          <w:p w:rsidR="00B10B39" w:rsidRPr="00FD5E3A" w:rsidRDefault="00B10B39" w:rsidP="00486E8A">
            <w:pPr>
              <w:shd w:val="clear" w:color="auto" w:fill="FFFFFF"/>
              <w:spacing w:line="240" w:lineRule="auto"/>
              <w:ind w:right="144"/>
              <w:rPr>
                <w:rFonts w:ascii="Times New Roman" w:hAnsi="Times New Roman"/>
                <w:sz w:val="20"/>
                <w:szCs w:val="20"/>
              </w:rPr>
            </w:pPr>
            <w:r w:rsidRPr="00FD5E3A">
              <w:rPr>
                <w:rFonts w:ascii="Times New Roman" w:hAnsi="Times New Roman"/>
                <w:b/>
                <w:bCs/>
                <w:color w:val="000000"/>
                <w:spacing w:val="-4"/>
                <w:sz w:val="20"/>
                <w:szCs w:val="20"/>
              </w:rPr>
              <w:t xml:space="preserve">материал </w:t>
            </w:r>
            <w:r w:rsidRPr="00FD5E3A">
              <w:rPr>
                <w:rFonts w:ascii="Times New Roman" w:hAnsi="Times New Roman"/>
                <w:b/>
                <w:bCs/>
                <w:color w:val="212121"/>
                <w:spacing w:val="-2"/>
                <w:sz w:val="20"/>
                <w:szCs w:val="20"/>
              </w:rPr>
              <w:t>здания</w:t>
            </w:r>
          </w:p>
        </w:tc>
      </w:tr>
      <w:tr w:rsidR="00B10B39" w:rsidRPr="00FD5E3A" w:rsidTr="00FD5E3A">
        <w:tblPrEx>
          <w:tblCellMar>
            <w:top w:w="0" w:type="dxa"/>
            <w:bottom w:w="0" w:type="dxa"/>
          </w:tblCellMar>
        </w:tblPrEx>
        <w:trPr>
          <w:cantSplit/>
          <w:trHeight w:hRule="exact" w:val="500"/>
        </w:trPr>
        <w:tc>
          <w:tcPr>
            <w:tcW w:w="657"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z w:val="20"/>
                <w:szCs w:val="20"/>
              </w:rPr>
              <w:t>1</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color w:val="000000"/>
                <w:spacing w:val="-2"/>
                <w:sz w:val="20"/>
                <w:szCs w:val="20"/>
              </w:rPr>
              <w:t>МУК "Сысольская МБС"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библиотека</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z w:val="20"/>
                <w:szCs w:val="20"/>
              </w:rPr>
              <w:t>МБ</w:t>
            </w:r>
          </w:p>
        </w:tc>
        <w:tc>
          <w:tcPr>
            <w:tcW w:w="1576"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ул.Пионерская 6</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3"/>
                <w:sz w:val="20"/>
                <w:szCs w:val="20"/>
              </w:rPr>
              <w:t>0,007</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351,00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FD5E3A">
        <w:tblPrEx>
          <w:tblCellMar>
            <w:top w:w="0" w:type="dxa"/>
            <w:bottom w:w="0" w:type="dxa"/>
          </w:tblCellMar>
        </w:tblPrEx>
        <w:trPr>
          <w:cantSplit/>
          <w:trHeight w:hRule="exact" w:val="564"/>
        </w:trPr>
        <w:tc>
          <w:tcPr>
            <w:tcW w:w="657"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pacing w:line="240" w:lineRule="auto"/>
              <w:rPr>
                <w:rFonts w:ascii="Times New Roman" w:hAnsi="Times New Roman"/>
                <w:sz w:val="20"/>
                <w:szCs w:val="20"/>
              </w:rPr>
            </w:pPr>
          </w:p>
          <w:p w:rsidR="00B10B39" w:rsidRPr="00FD5E3A" w:rsidRDefault="00B10B39" w:rsidP="00486E8A">
            <w:pPr>
              <w:spacing w:line="240" w:lineRule="auto"/>
              <w:rPr>
                <w:rFonts w:ascii="Times New Roman" w:hAnsi="Times New Roman"/>
                <w:sz w:val="20"/>
                <w:szCs w:val="20"/>
              </w:rPr>
            </w:pP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color w:val="000000"/>
                <w:spacing w:val="-1"/>
                <w:sz w:val="20"/>
                <w:szCs w:val="20"/>
              </w:rPr>
              <w:t>ФГУП "Почта России"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1"/>
                <w:sz w:val="20"/>
                <w:szCs w:val="20"/>
              </w:rPr>
              <w:t>отделение</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3"/>
                <w:sz w:val="20"/>
                <w:szCs w:val="20"/>
              </w:rPr>
              <w:t>Прочие</w:t>
            </w:r>
          </w:p>
        </w:tc>
        <w:tc>
          <w:tcPr>
            <w:tcW w:w="1576"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p>
          <w:p w:rsidR="00B10B39" w:rsidRPr="00FD5E3A" w:rsidRDefault="00B10B39" w:rsidP="00486E8A">
            <w:pPr>
              <w:shd w:val="clear" w:color="auto" w:fill="FFFFFF"/>
              <w:spacing w:line="240" w:lineRule="auto"/>
              <w:jc w:val="center"/>
              <w:rPr>
                <w:rFonts w:ascii="Times New Roman" w:hAnsi="Times New Roman"/>
                <w:sz w:val="20"/>
                <w:szCs w:val="20"/>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3"/>
                <w:sz w:val="20"/>
                <w:szCs w:val="20"/>
              </w:rPr>
              <w:t>0,005</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224,10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0B550B">
        <w:tblPrEx>
          <w:tblCellMar>
            <w:top w:w="0" w:type="dxa"/>
            <w:bottom w:w="0" w:type="dxa"/>
          </w:tblCellMar>
        </w:tblPrEx>
        <w:trPr>
          <w:cantSplit/>
          <w:trHeight w:hRule="exact" w:val="26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2</w:t>
            </w:r>
          </w:p>
        </w:tc>
        <w:tc>
          <w:tcPr>
            <w:tcW w:w="1839"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ind w:right="67" w:hanging="5"/>
              <w:rPr>
                <w:rFonts w:ascii="Times New Roman" w:hAnsi="Times New Roman"/>
                <w:sz w:val="20"/>
                <w:szCs w:val="20"/>
              </w:rPr>
            </w:pPr>
            <w:r w:rsidRPr="00FD5E3A">
              <w:rPr>
                <w:rFonts w:ascii="Times New Roman" w:hAnsi="Times New Roman"/>
                <w:color w:val="000000"/>
                <w:spacing w:val="-2"/>
                <w:sz w:val="20"/>
                <w:szCs w:val="20"/>
              </w:rPr>
              <w:t xml:space="preserve">Адм сельского поселения </w:t>
            </w:r>
            <w:r w:rsidRPr="00FD5E3A">
              <w:rPr>
                <w:rFonts w:ascii="Times New Roman" w:hAnsi="Times New Roman"/>
                <w:color w:val="000000"/>
                <w:spacing w:val="-1"/>
                <w:sz w:val="20"/>
                <w:szCs w:val="20"/>
              </w:rPr>
              <w:t>"Заозерье"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ад.здание</w:t>
            </w:r>
          </w:p>
        </w:tc>
        <w:tc>
          <w:tcPr>
            <w:tcW w:w="1182"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z w:val="20"/>
                <w:szCs w:val="20"/>
              </w:rPr>
              <w:t>МБ</w:t>
            </w: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1"/>
                <w:sz w:val="20"/>
                <w:szCs w:val="20"/>
              </w:rPr>
              <w:t>ул.Лесная 16</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4"/>
                <w:sz w:val="20"/>
                <w:szCs w:val="20"/>
              </w:rPr>
              <w:t>0,009</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411,00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FD5E3A">
        <w:tblPrEx>
          <w:tblCellMar>
            <w:top w:w="0" w:type="dxa"/>
            <w:bottom w:w="0" w:type="dxa"/>
          </w:tblCellMar>
        </w:tblPrEx>
        <w:trPr>
          <w:cantSplit/>
          <w:trHeight w:hRule="exact" w:val="3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3</w:t>
            </w:r>
          </w:p>
        </w:tc>
        <w:tc>
          <w:tcPr>
            <w:tcW w:w="1839"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sz w:val="20"/>
                <w:szCs w:val="20"/>
              </w:rPr>
              <w:t>«Заозерье»</w:t>
            </w:r>
          </w:p>
          <w:p w:rsidR="00B10B39" w:rsidRPr="00FD5E3A" w:rsidRDefault="00B10B39" w:rsidP="00486E8A">
            <w:pPr>
              <w:shd w:val="clear" w:color="auto" w:fill="FFFFFF"/>
              <w:spacing w:line="240" w:lineRule="auto"/>
              <w:jc w:val="center"/>
              <w:rPr>
                <w:rFonts w:ascii="Times New Roman" w:hAnsi="Times New Roman"/>
                <w:sz w:val="20"/>
                <w:szCs w:val="20"/>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гараж</w:t>
            </w:r>
          </w:p>
        </w:tc>
        <w:tc>
          <w:tcPr>
            <w:tcW w:w="1182"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p>
          <w:p w:rsidR="00B10B39" w:rsidRPr="00FD5E3A" w:rsidRDefault="00B10B39" w:rsidP="00486E8A">
            <w:pPr>
              <w:shd w:val="clear" w:color="auto" w:fill="FFFFFF"/>
              <w:spacing w:line="240" w:lineRule="auto"/>
              <w:jc w:val="center"/>
              <w:rPr>
                <w:rFonts w:ascii="Times New Roman" w:hAnsi="Times New Roman"/>
                <w:sz w:val="20"/>
                <w:szCs w:val="20"/>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5"/>
                <w:sz w:val="20"/>
                <w:szCs w:val="20"/>
              </w:rPr>
              <w:t>ул. Лесная 13а</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4"/>
                <w:sz w:val="20"/>
                <w:szCs w:val="20"/>
              </w:rPr>
              <w:t>0,009</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306,00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FD5E3A">
        <w:tblPrEx>
          <w:tblCellMar>
            <w:top w:w="0" w:type="dxa"/>
            <w:bottom w:w="0" w:type="dxa"/>
          </w:tblCellMar>
        </w:tblPrEx>
        <w:trPr>
          <w:cantSplit/>
          <w:trHeight w:hRule="exact" w:val="56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4</w:t>
            </w:r>
          </w:p>
        </w:tc>
        <w:tc>
          <w:tcPr>
            <w:tcW w:w="1839"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color w:val="000000"/>
                <w:spacing w:val="-2"/>
                <w:sz w:val="20"/>
                <w:szCs w:val="20"/>
              </w:rPr>
              <w:t>МОУ "СОШ" п.</w:t>
            </w:r>
            <w:r w:rsidR="00FD5E3A">
              <w:rPr>
                <w:rFonts w:ascii="Times New Roman" w:hAnsi="Times New Roman"/>
                <w:color w:val="000000"/>
                <w:spacing w:val="-2"/>
                <w:sz w:val="20"/>
                <w:szCs w:val="20"/>
              </w:rPr>
              <w:t xml:space="preserve"> </w:t>
            </w:r>
            <w:r w:rsidRPr="00FD5E3A">
              <w:rPr>
                <w:rFonts w:ascii="Times New Roman" w:hAnsi="Times New Roman"/>
                <w:color w:val="000000"/>
                <w:spacing w:val="-2"/>
                <w:sz w:val="20"/>
                <w:szCs w:val="20"/>
              </w:rPr>
              <w:t>Заозерье</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ср школа</w:t>
            </w:r>
          </w:p>
        </w:tc>
        <w:tc>
          <w:tcPr>
            <w:tcW w:w="1182" w:type="dxa"/>
            <w:tcBorders>
              <w:top w:val="single" w:sz="6" w:space="0" w:color="auto"/>
              <w:left w:val="single" w:sz="6" w:space="0" w:color="auto"/>
              <w:bottom w:val="nil"/>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z w:val="20"/>
                <w:szCs w:val="20"/>
              </w:rPr>
              <w:t>МБ</w:t>
            </w: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1"/>
                <w:sz w:val="20"/>
                <w:szCs w:val="20"/>
              </w:rPr>
              <w:t>ул. Пионерская 10</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9"/>
                <w:sz w:val="20"/>
                <w:szCs w:val="20"/>
              </w:rPr>
              <w:t>0,131</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b/>
                <w:bCs/>
                <w:color w:val="000000"/>
                <w:sz w:val="20"/>
                <w:szCs w:val="20"/>
              </w:rPr>
              <w:t>1</w:t>
            </w: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2"/>
                <w:sz w:val="20"/>
                <w:szCs w:val="20"/>
              </w:rPr>
              <w:t>7 101,00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0B550B">
        <w:tblPrEx>
          <w:tblCellMar>
            <w:top w:w="0" w:type="dxa"/>
            <w:bottom w:w="0" w:type="dxa"/>
          </w:tblCellMar>
        </w:tblPrEx>
        <w:trPr>
          <w:cantSplit/>
          <w:trHeight w:hRule="exact" w:val="253"/>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5</w:t>
            </w:r>
          </w:p>
        </w:tc>
        <w:tc>
          <w:tcPr>
            <w:tcW w:w="1839"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p w:rsidR="00B10B39" w:rsidRPr="00FD5E3A" w:rsidRDefault="00B10B39" w:rsidP="00486E8A">
            <w:pPr>
              <w:shd w:val="clear" w:color="auto" w:fill="FFFFFF"/>
              <w:spacing w:line="240" w:lineRule="auto"/>
              <w:jc w:val="center"/>
              <w:rPr>
                <w:rFonts w:ascii="Times New Roman" w:hAnsi="Times New Roman"/>
                <w:sz w:val="20"/>
                <w:szCs w:val="20"/>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1"/>
                <w:sz w:val="20"/>
                <w:szCs w:val="20"/>
              </w:rPr>
              <w:t>хоз корпус</w:t>
            </w:r>
          </w:p>
        </w:tc>
        <w:tc>
          <w:tcPr>
            <w:tcW w:w="1182" w:type="dxa"/>
            <w:tcBorders>
              <w:top w:val="nil"/>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p>
          <w:p w:rsidR="00B10B39" w:rsidRPr="00FD5E3A" w:rsidRDefault="00B10B39" w:rsidP="00486E8A">
            <w:pPr>
              <w:shd w:val="clear" w:color="auto" w:fill="FFFFFF"/>
              <w:spacing w:line="240" w:lineRule="auto"/>
              <w:jc w:val="center"/>
              <w:rPr>
                <w:rFonts w:ascii="Times New Roman" w:hAnsi="Times New Roman"/>
                <w:sz w:val="20"/>
                <w:szCs w:val="20"/>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ул. Пионерская</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4"/>
                <w:sz w:val="20"/>
                <w:szCs w:val="20"/>
              </w:rPr>
              <w:t>0,037</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1 770,00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9250ED">
        <w:tblPrEx>
          <w:tblCellMar>
            <w:top w:w="0" w:type="dxa"/>
            <w:bottom w:w="0" w:type="dxa"/>
          </w:tblCellMar>
        </w:tblPrEx>
        <w:trPr>
          <w:trHeight w:hRule="exact" w:val="488"/>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6</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FD5E3A" w:rsidP="00486E8A">
            <w:pPr>
              <w:shd w:val="clear" w:color="auto" w:fill="FFFFFF"/>
              <w:spacing w:line="240" w:lineRule="auto"/>
              <w:rPr>
                <w:rFonts w:ascii="Times New Roman" w:hAnsi="Times New Roman"/>
                <w:sz w:val="20"/>
                <w:szCs w:val="20"/>
              </w:rPr>
            </w:pPr>
            <w:r>
              <w:rPr>
                <w:rFonts w:ascii="Times New Roman" w:hAnsi="Times New Roman"/>
                <w:color w:val="000000"/>
                <w:spacing w:val="2"/>
                <w:sz w:val="20"/>
                <w:szCs w:val="20"/>
              </w:rPr>
              <w:t xml:space="preserve">ИП </w:t>
            </w:r>
            <w:r w:rsidR="00B10B39" w:rsidRPr="00FD5E3A">
              <w:rPr>
                <w:rFonts w:ascii="Times New Roman" w:hAnsi="Times New Roman"/>
                <w:color w:val="000000"/>
                <w:spacing w:val="2"/>
                <w:sz w:val="20"/>
                <w:szCs w:val="20"/>
              </w:rPr>
              <w:t>Надеев СВ.</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3"/>
                <w:sz w:val="20"/>
                <w:szCs w:val="20"/>
              </w:rPr>
              <w:t>магазин</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4"/>
                <w:sz w:val="20"/>
                <w:szCs w:val="20"/>
              </w:rPr>
              <w:t>Прочие</w:t>
            </w: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1"/>
                <w:sz w:val="20"/>
                <w:szCs w:val="20"/>
              </w:rPr>
              <w:t>ул. Центральная, 19</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0,008</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5"/>
                <w:sz w:val="20"/>
                <w:szCs w:val="20"/>
              </w:rPr>
              <w:t xml:space="preserve"> 466,00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FD5E3A">
        <w:tblPrEx>
          <w:tblCellMar>
            <w:top w:w="0" w:type="dxa"/>
            <w:bottom w:w="0" w:type="dxa"/>
          </w:tblCellMar>
        </w:tblPrEx>
        <w:trPr>
          <w:trHeight w:hRule="exact" w:val="69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7</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r w:rsidRPr="00FD5E3A">
              <w:rPr>
                <w:rFonts w:ascii="Times New Roman" w:hAnsi="Times New Roman"/>
                <w:color w:val="000000"/>
                <w:spacing w:val="-1"/>
                <w:sz w:val="20"/>
                <w:szCs w:val="20"/>
              </w:rPr>
              <w:t>Адм. МР Сысольский</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rsidR="00B10B39" w:rsidRPr="00FD5E3A" w:rsidRDefault="00B10B39" w:rsidP="00486E8A">
            <w:pPr>
              <w:shd w:val="clear" w:color="auto" w:fill="FFFFFF"/>
              <w:spacing w:line="240" w:lineRule="auto"/>
              <w:ind w:left="24" w:right="29"/>
              <w:jc w:val="center"/>
              <w:rPr>
                <w:rFonts w:ascii="Times New Roman" w:hAnsi="Times New Roman"/>
                <w:sz w:val="20"/>
                <w:szCs w:val="20"/>
              </w:rPr>
            </w:pPr>
            <w:r w:rsidRPr="00FD5E3A">
              <w:rPr>
                <w:rFonts w:ascii="Times New Roman" w:hAnsi="Times New Roman"/>
                <w:color w:val="000000"/>
                <w:spacing w:val="-2"/>
                <w:sz w:val="20"/>
                <w:szCs w:val="20"/>
              </w:rPr>
              <w:t>Новая амбулатория</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z w:val="20"/>
                <w:szCs w:val="20"/>
              </w:rPr>
              <w:t>МБ</w:t>
            </w: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ул. Лесная</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7"/>
                <w:sz w:val="20"/>
                <w:szCs w:val="20"/>
              </w:rPr>
              <w:t>0,021</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1 000,00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B10B39" w:rsidRPr="00FD5E3A" w:rsidTr="000B550B">
        <w:tblPrEx>
          <w:tblCellMar>
            <w:top w:w="0" w:type="dxa"/>
            <w:bottom w:w="0" w:type="dxa"/>
          </w:tblCellMar>
        </w:tblPrEx>
        <w:trPr>
          <w:trHeight w:hRule="exact" w:val="45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4E60ED" w:rsidP="00486E8A">
            <w:pPr>
              <w:shd w:val="clear" w:color="auto" w:fill="FFFFFF"/>
              <w:spacing w:line="240" w:lineRule="auto"/>
              <w:jc w:val="center"/>
              <w:rPr>
                <w:rFonts w:ascii="Times New Roman" w:hAnsi="Times New Roman"/>
                <w:sz w:val="20"/>
                <w:szCs w:val="20"/>
              </w:rPr>
            </w:pPr>
            <w:r>
              <w:rPr>
                <w:rFonts w:ascii="Times New Roman" w:hAnsi="Times New Roman"/>
                <w:color w:val="000000"/>
                <w:sz w:val="20"/>
                <w:szCs w:val="20"/>
              </w:rPr>
              <w:t>8</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ind w:right="139" w:firstLine="10"/>
              <w:rPr>
                <w:rFonts w:ascii="Times New Roman" w:hAnsi="Times New Roman"/>
                <w:sz w:val="20"/>
                <w:szCs w:val="20"/>
              </w:rPr>
            </w:pPr>
            <w:r w:rsidRPr="00FD5E3A">
              <w:rPr>
                <w:rFonts w:ascii="Times New Roman" w:hAnsi="Times New Roman"/>
                <w:color w:val="000000"/>
                <w:spacing w:val="-2"/>
                <w:sz w:val="20"/>
                <w:szCs w:val="20"/>
              </w:rPr>
              <w:t xml:space="preserve">Внутренний оборот ОАО </w:t>
            </w:r>
            <w:r w:rsidRPr="00FD5E3A">
              <w:rPr>
                <w:rFonts w:ascii="Times New Roman" w:hAnsi="Times New Roman"/>
                <w:color w:val="000000"/>
                <w:sz w:val="20"/>
                <w:szCs w:val="20"/>
              </w:rPr>
              <w:t>"КТК"</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3"/>
                <w:sz w:val="20"/>
                <w:szCs w:val="20"/>
              </w:rPr>
              <w:t>Водобудка</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5"/>
                <w:sz w:val="20"/>
                <w:szCs w:val="20"/>
              </w:rPr>
              <w:t>Прочие</w:t>
            </w: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2"/>
                <w:sz w:val="20"/>
                <w:szCs w:val="20"/>
              </w:rPr>
              <w:t>ул. Пионерская</w:t>
            </w: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center"/>
              <w:rPr>
                <w:rFonts w:ascii="Times New Roman" w:hAnsi="Times New Roman"/>
                <w:sz w:val="20"/>
                <w:szCs w:val="20"/>
              </w:rPr>
            </w:pPr>
            <w:r w:rsidRPr="00FD5E3A">
              <w:rPr>
                <w:rFonts w:ascii="Times New Roman" w:hAnsi="Times New Roman"/>
                <w:color w:val="000000"/>
                <w:spacing w:val="-9"/>
                <w:sz w:val="20"/>
                <w:szCs w:val="20"/>
              </w:rPr>
              <w:t>0,001</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jc w:val="right"/>
              <w:rPr>
                <w:rFonts w:ascii="Times New Roman" w:hAnsi="Times New Roman"/>
                <w:sz w:val="20"/>
                <w:szCs w:val="20"/>
              </w:rPr>
            </w:pPr>
            <w:r w:rsidRPr="00FD5E3A">
              <w:rPr>
                <w:rFonts w:ascii="Times New Roman" w:hAnsi="Times New Roman"/>
                <w:color w:val="000000"/>
                <w:spacing w:val="-3"/>
                <w:sz w:val="20"/>
                <w:szCs w:val="20"/>
              </w:rPr>
              <w:t>30,00</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B10B39" w:rsidRPr="00FD5E3A" w:rsidRDefault="00B10B39" w:rsidP="00486E8A">
            <w:pPr>
              <w:shd w:val="clear" w:color="auto" w:fill="FFFFFF"/>
              <w:spacing w:line="240" w:lineRule="auto"/>
              <w:rPr>
                <w:rFonts w:ascii="Times New Roman" w:hAnsi="Times New Roman"/>
                <w:sz w:val="20"/>
                <w:szCs w:val="20"/>
              </w:rPr>
            </w:pPr>
          </w:p>
        </w:tc>
      </w:tr>
      <w:tr w:rsidR="00FD5E3A" w:rsidRPr="00FD5E3A" w:rsidTr="000B550B">
        <w:tblPrEx>
          <w:tblCellMar>
            <w:top w:w="0" w:type="dxa"/>
            <w:bottom w:w="0" w:type="dxa"/>
          </w:tblCellMar>
        </w:tblPrEx>
        <w:trPr>
          <w:trHeight w:hRule="exact" w:val="45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jc w:val="center"/>
              <w:rPr>
                <w:rFonts w:ascii="Times New Roman" w:hAnsi="Times New Roman"/>
                <w:color w:val="000000"/>
                <w:sz w:val="20"/>
                <w:szCs w:val="20"/>
              </w:rPr>
            </w:pPr>
          </w:p>
        </w:tc>
        <w:tc>
          <w:tcPr>
            <w:tcW w:w="1839"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ind w:right="139" w:firstLine="10"/>
              <w:rPr>
                <w:rFonts w:ascii="Times New Roman" w:hAnsi="Times New Roman"/>
                <w:b/>
                <w:color w:val="000000"/>
                <w:spacing w:val="-2"/>
                <w:sz w:val="20"/>
                <w:szCs w:val="20"/>
              </w:rPr>
            </w:pPr>
            <w:r w:rsidRPr="00FD5E3A">
              <w:rPr>
                <w:rFonts w:ascii="Times New Roman" w:hAnsi="Times New Roman"/>
                <w:b/>
                <w:color w:val="000000"/>
                <w:spacing w:val="-2"/>
                <w:sz w:val="20"/>
                <w:szCs w:val="20"/>
              </w:rPr>
              <w:t>всего</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jc w:val="center"/>
              <w:rPr>
                <w:rFonts w:ascii="Times New Roman" w:hAnsi="Times New Roman"/>
                <w:b/>
                <w:color w:val="000000"/>
                <w:spacing w:val="-3"/>
                <w:sz w:val="20"/>
                <w:szCs w:val="20"/>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jc w:val="center"/>
              <w:rPr>
                <w:rFonts w:ascii="Times New Roman" w:hAnsi="Times New Roman"/>
                <w:b/>
                <w:color w:val="000000"/>
                <w:spacing w:val="-5"/>
                <w:sz w:val="20"/>
                <w:szCs w:val="20"/>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jc w:val="center"/>
              <w:rPr>
                <w:rFonts w:ascii="Times New Roman" w:hAnsi="Times New Roman"/>
                <w:b/>
                <w:color w:val="000000"/>
                <w:spacing w:val="-2"/>
                <w:sz w:val="20"/>
                <w:szCs w:val="20"/>
              </w:rPr>
            </w:pPr>
          </w:p>
        </w:tc>
        <w:tc>
          <w:tcPr>
            <w:tcW w:w="919"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jc w:val="center"/>
              <w:rPr>
                <w:rFonts w:ascii="Times New Roman" w:hAnsi="Times New Roman"/>
                <w:b/>
                <w:color w:val="000000"/>
                <w:spacing w:val="-9"/>
                <w:sz w:val="20"/>
                <w:szCs w:val="20"/>
              </w:rPr>
            </w:pPr>
            <w:r w:rsidRPr="00FD5E3A">
              <w:rPr>
                <w:rFonts w:ascii="Times New Roman" w:hAnsi="Times New Roman"/>
                <w:b/>
                <w:color w:val="000000"/>
                <w:spacing w:val="-9"/>
                <w:sz w:val="20"/>
                <w:szCs w:val="20"/>
              </w:rPr>
              <w:t>0,323</w:t>
            </w:r>
          </w:p>
        </w:tc>
        <w:tc>
          <w:tcPr>
            <w:tcW w:w="789"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rPr>
                <w:rFonts w:ascii="Times New Roman" w:hAnsi="Times New Roman"/>
                <w:sz w:val="20"/>
                <w:szCs w:val="20"/>
              </w:rPr>
            </w:pPr>
          </w:p>
        </w:tc>
        <w:tc>
          <w:tcPr>
            <w:tcW w:w="788"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4E60ED" w:rsidP="00486E8A">
            <w:pPr>
              <w:shd w:val="clear" w:color="auto" w:fill="FFFFFF"/>
              <w:spacing w:line="240" w:lineRule="auto"/>
              <w:jc w:val="right"/>
              <w:rPr>
                <w:rFonts w:ascii="Times New Roman" w:hAnsi="Times New Roman"/>
                <w:color w:val="000000"/>
                <w:spacing w:val="-3"/>
                <w:sz w:val="20"/>
                <w:szCs w:val="20"/>
              </w:rPr>
            </w:pPr>
            <w:r>
              <w:rPr>
                <w:rFonts w:ascii="Times New Roman" w:hAnsi="Times New Roman"/>
                <w:color w:val="000000"/>
                <w:spacing w:val="-3"/>
                <w:sz w:val="20"/>
                <w:szCs w:val="20"/>
              </w:rPr>
              <w:t>1295,46</w:t>
            </w:r>
          </w:p>
        </w:tc>
        <w:tc>
          <w:tcPr>
            <w:tcW w:w="920" w:type="dxa"/>
            <w:tcBorders>
              <w:top w:val="single" w:sz="6" w:space="0" w:color="auto"/>
              <w:left w:val="single" w:sz="6" w:space="0" w:color="auto"/>
              <w:bottom w:val="single" w:sz="6" w:space="0" w:color="auto"/>
              <w:right w:val="single" w:sz="6" w:space="0" w:color="auto"/>
            </w:tcBorders>
            <w:shd w:val="clear" w:color="auto" w:fill="FFFFFF"/>
          </w:tcPr>
          <w:p w:rsidR="00FD5E3A" w:rsidRPr="00FD5E3A" w:rsidRDefault="00FD5E3A" w:rsidP="00486E8A">
            <w:pPr>
              <w:shd w:val="clear" w:color="auto" w:fill="FFFFFF"/>
              <w:spacing w:line="240" w:lineRule="auto"/>
              <w:rPr>
                <w:rFonts w:ascii="Times New Roman" w:hAnsi="Times New Roman"/>
                <w:sz w:val="20"/>
                <w:szCs w:val="20"/>
              </w:rPr>
            </w:pPr>
          </w:p>
        </w:tc>
      </w:tr>
    </w:tbl>
    <w:p w:rsidR="00B10B39" w:rsidRPr="00B87222" w:rsidRDefault="00B10B39" w:rsidP="00486E8A">
      <w:pPr>
        <w:autoSpaceDE w:val="0"/>
        <w:autoSpaceDN w:val="0"/>
        <w:adjustRightInd w:val="0"/>
        <w:spacing w:after="0" w:line="240" w:lineRule="auto"/>
        <w:rPr>
          <w:rFonts w:eastAsia="TimesNewRomanPS-BoldItalicMT" w:cs="TimesNewRomanPS-BoldItalicMT"/>
          <w:b/>
          <w:bCs/>
          <w:i/>
          <w:iCs/>
          <w:color w:val="000000"/>
          <w:sz w:val="24"/>
          <w:szCs w:val="24"/>
        </w:rPr>
      </w:pPr>
    </w:p>
    <w:p w:rsidR="006216E5" w:rsidRPr="009250ED" w:rsidRDefault="00FD5E3A" w:rsidP="00486E8A">
      <w:pPr>
        <w:shd w:val="clear" w:color="auto" w:fill="FFFFFF"/>
        <w:spacing w:line="240" w:lineRule="auto"/>
        <w:jc w:val="both"/>
        <w:rPr>
          <w:rFonts w:ascii="Times New Roman" w:eastAsia="TimesNewRomanPSMT" w:hAnsi="Times New Roman"/>
          <w:color w:val="000000"/>
          <w:sz w:val="28"/>
          <w:szCs w:val="28"/>
        </w:rPr>
      </w:pPr>
      <w:r>
        <w:rPr>
          <w:rFonts w:ascii="Times New Roman" w:hAnsi="Times New Roman"/>
          <w:bCs/>
          <w:color w:val="000000"/>
          <w:spacing w:val="-3"/>
        </w:rPr>
        <w:t xml:space="preserve"> </w:t>
      </w:r>
      <w:r w:rsidR="00420031">
        <w:rPr>
          <w:rFonts w:ascii="Times New Roman" w:hAnsi="Times New Roman"/>
          <w:bCs/>
          <w:color w:val="000000"/>
          <w:spacing w:val="-3"/>
        </w:rPr>
        <w:tab/>
      </w:r>
      <w:r w:rsidR="009250ED" w:rsidRPr="009250ED">
        <w:rPr>
          <w:rFonts w:ascii="Times New Roman" w:eastAsia="TimesNewRomanPSMT" w:hAnsi="Times New Roman"/>
          <w:color w:val="000000"/>
          <w:sz w:val="28"/>
          <w:szCs w:val="28"/>
        </w:rPr>
        <w:t xml:space="preserve"> </w:t>
      </w:r>
      <w:r w:rsidR="006216E5" w:rsidRPr="009250ED">
        <w:rPr>
          <w:rFonts w:ascii="Times New Roman" w:eastAsia="TimesNewRomanPSMT" w:hAnsi="Times New Roman"/>
          <w:color w:val="000000"/>
          <w:sz w:val="28"/>
          <w:szCs w:val="28"/>
        </w:rPr>
        <w:t xml:space="preserve">Отпуск тепла в 2013 г. котельной пст. </w:t>
      </w:r>
      <w:r w:rsidR="005C22BD">
        <w:rPr>
          <w:rFonts w:ascii="Times New Roman" w:eastAsia="TimesNewRomanPSMT" w:hAnsi="Times New Roman"/>
          <w:color w:val="000000"/>
          <w:sz w:val="28"/>
          <w:szCs w:val="28"/>
        </w:rPr>
        <w:t>Заозерье</w:t>
      </w:r>
      <w:r w:rsidR="006216E5" w:rsidRPr="009250ED">
        <w:rPr>
          <w:rFonts w:ascii="Times New Roman" w:eastAsia="TimesNewRomanPSMT" w:hAnsi="Times New Roman"/>
          <w:color w:val="000000"/>
          <w:sz w:val="28"/>
          <w:szCs w:val="28"/>
        </w:rPr>
        <w:t xml:space="preserve"> составил, согласно данным</w:t>
      </w:r>
      <w:r w:rsidR="00A50605">
        <w:rPr>
          <w:rFonts w:ascii="Times New Roman" w:eastAsia="TimesNewRomanPSMT" w:hAnsi="Times New Roman"/>
          <w:color w:val="000000"/>
          <w:sz w:val="28"/>
          <w:szCs w:val="28"/>
        </w:rPr>
        <w:t xml:space="preserve"> 1807,5</w:t>
      </w:r>
      <w:r w:rsidR="006216E5" w:rsidRPr="009250ED">
        <w:rPr>
          <w:rFonts w:ascii="Times New Roman" w:eastAsia="TimesNewRomanPSMT" w:hAnsi="Times New Roman"/>
          <w:color w:val="000000"/>
          <w:sz w:val="28"/>
          <w:szCs w:val="28"/>
        </w:rPr>
        <w:t xml:space="preserve"> Гкал.</w:t>
      </w:r>
    </w:p>
    <w:p w:rsidR="005968A2" w:rsidRDefault="005968A2" w:rsidP="00486E8A">
      <w:pPr>
        <w:autoSpaceDE w:val="0"/>
        <w:autoSpaceDN w:val="0"/>
        <w:adjustRightInd w:val="0"/>
        <w:spacing w:after="0" w:line="240" w:lineRule="auto"/>
        <w:rPr>
          <w:rFonts w:eastAsia="TimesNewRomanPSMT" w:cs="TimesNewRomanPSMT"/>
          <w:color w:val="000000"/>
          <w:sz w:val="24"/>
          <w:szCs w:val="24"/>
        </w:rPr>
      </w:pPr>
    </w:p>
    <w:p w:rsidR="006216E5" w:rsidRPr="00A90B0E" w:rsidRDefault="006216E5"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r w:rsidRPr="00A90B0E">
        <w:rPr>
          <w:rFonts w:ascii="Times New Roman" w:eastAsia="TimesNewRomanPS-BoldItalicMT" w:hAnsi="Times New Roman"/>
          <w:b/>
          <w:bCs/>
          <w:i/>
          <w:iCs/>
          <w:color w:val="000000"/>
          <w:sz w:val="28"/>
          <w:szCs w:val="28"/>
        </w:rPr>
        <w:t>1.5.1. Существующие балансы тепловой мощности</w:t>
      </w:r>
    </w:p>
    <w:p w:rsidR="00185FA4" w:rsidRDefault="00185FA4" w:rsidP="00486E8A">
      <w:pPr>
        <w:autoSpaceDE w:val="0"/>
        <w:autoSpaceDN w:val="0"/>
        <w:adjustRightInd w:val="0"/>
        <w:spacing w:after="0" w:line="240" w:lineRule="auto"/>
        <w:jc w:val="both"/>
        <w:rPr>
          <w:rFonts w:ascii="Times New Roman" w:eastAsia="TimesNewRomanPSMT" w:hAnsi="Times New Roman"/>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Данные по тепловой мощности котельных и суммарной нагрузки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потребителей сельского поселения «</w:t>
      </w:r>
      <w:r w:rsidR="00185FA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на 2013 г. представлены в таблице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1.5.1.1.</w:t>
      </w:r>
    </w:p>
    <w:p w:rsidR="00486E8A" w:rsidRDefault="00486E8A" w:rsidP="00486E8A">
      <w:pPr>
        <w:autoSpaceDE w:val="0"/>
        <w:autoSpaceDN w:val="0"/>
        <w:adjustRightInd w:val="0"/>
        <w:spacing w:after="0" w:line="240" w:lineRule="auto"/>
        <w:jc w:val="right"/>
        <w:rPr>
          <w:rFonts w:ascii="Times New Roman" w:eastAsia="TimesNewRomanPSMT" w:hAnsi="Times New Roman"/>
          <w:color w:val="000000"/>
        </w:rPr>
      </w:pPr>
    </w:p>
    <w:p w:rsidR="00486E8A" w:rsidRDefault="00486E8A" w:rsidP="00486E8A">
      <w:pPr>
        <w:autoSpaceDE w:val="0"/>
        <w:autoSpaceDN w:val="0"/>
        <w:adjustRightInd w:val="0"/>
        <w:spacing w:after="0" w:line="240" w:lineRule="auto"/>
        <w:jc w:val="right"/>
        <w:rPr>
          <w:rFonts w:ascii="Times New Roman" w:eastAsia="TimesNewRomanPSMT" w:hAnsi="Times New Roman"/>
          <w:color w:val="000000"/>
        </w:rPr>
      </w:pPr>
    </w:p>
    <w:p w:rsidR="006216E5" w:rsidRPr="00185FA4"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185FA4">
        <w:rPr>
          <w:rFonts w:ascii="Times New Roman" w:eastAsia="TimesNewRomanPSMT" w:hAnsi="Times New Roman"/>
          <w:color w:val="000000"/>
        </w:rPr>
        <w:t>Таблица 1.5.1.1. – Балансы тепловой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33"/>
      </w:tblGrid>
      <w:tr w:rsidR="0047156E" w:rsidRPr="00B87222" w:rsidTr="00B87222">
        <w:trPr>
          <w:trHeight w:val="389"/>
        </w:trPr>
        <w:tc>
          <w:tcPr>
            <w:tcW w:w="5778"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Показатели баланса тепловой мощности</w:t>
            </w:r>
          </w:p>
        </w:tc>
        <w:tc>
          <w:tcPr>
            <w:tcW w:w="3733"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Котельная пст. Бортом</w:t>
            </w:r>
          </w:p>
        </w:tc>
      </w:tr>
      <w:tr w:rsidR="0047156E" w:rsidRPr="00B87222" w:rsidTr="00B87222">
        <w:trPr>
          <w:trHeight w:val="389"/>
        </w:trPr>
        <w:tc>
          <w:tcPr>
            <w:tcW w:w="5778"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MT" w:hAnsi="Times New Roman"/>
                <w:color w:val="000000"/>
                <w:sz w:val="28"/>
                <w:szCs w:val="28"/>
              </w:rPr>
              <w:t>Установленная тепловая мощность (УТМ)</w:t>
            </w:r>
          </w:p>
        </w:tc>
        <w:tc>
          <w:tcPr>
            <w:tcW w:w="3733"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MT" w:hAnsi="Times New Roman"/>
                <w:color w:val="000000"/>
                <w:sz w:val="28"/>
                <w:szCs w:val="28"/>
              </w:rPr>
              <w:t>1</w:t>
            </w:r>
            <w:r w:rsidR="008E36DA" w:rsidRPr="00B87222">
              <w:rPr>
                <w:rFonts w:ascii="Times New Roman" w:eastAsia="TimesNewRomanPSMT" w:hAnsi="Times New Roman"/>
                <w:color w:val="000000"/>
                <w:sz w:val="28"/>
                <w:szCs w:val="28"/>
              </w:rPr>
              <w:t>,3</w:t>
            </w:r>
            <w:r w:rsidRPr="00B87222">
              <w:rPr>
                <w:rFonts w:ascii="Times New Roman" w:eastAsia="TimesNewRomanPSMT" w:hAnsi="Times New Roman"/>
                <w:color w:val="000000"/>
                <w:sz w:val="28"/>
                <w:szCs w:val="28"/>
              </w:rPr>
              <w:t xml:space="preserve"> Гкал/час</w:t>
            </w:r>
          </w:p>
        </w:tc>
      </w:tr>
      <w:tr w:rsidR="0047156E" w:rsidRPr="00B87222" w:rsidTr="00B87222">
        <w:trPr>
          <w:trHeight w:val="389"/>
        </w:trPr>
        <w:tc>
          <w:tcPr>
            <w:tcW w:w="5778"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 xml:space="preserve">Располагаемая тепловая мощность (РТМ) </w:t>
            </w:r>
          </w:p>
        </w:tc>
        <w:tc>
          <w:tcPr>
            <w:tcW w:w="3733"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1</w:t>
            </w:r>
            <w:r w:rsidR="008E36DA" w:rsidRPr="00B87222">
              <w:rPr>
                <w:rFonts w:ascii="Times New Roman" w:eastAsia="TimesNewRomanPSMT" w:hAnsi="Times New Roman"/>
                <w:color w:val="000000"/>
                <w:sz w:val="28"/>
                <w:szCs w:val="28"/>
              </w:rPr>
              <w:t>,3</w:t>
            </w:r>
            <w:r w:rsidRPr="00B87222">
              <w:rPr>
                <w:rFonts w:ascii="Times New Roman" w:eastAsia="TimesNewRomanPSMT" w:hAnsi="Times New Roman"/>
                <w:color w:val="000000"/>
                <w:sz w:val="28"/>
                <w:szCs w:val="28"/>
              </w:rPr>
              <w:t xml:space="preserve"> Гкал/час</w:t>
            </w:r>
          </w:p>
        </w:tc>
      </w:tr>
      <w:tr w:rsidR="0047156E" w:rsidRPr="00B87222" w:rsidTr="00B87222">
        <w:trPr>
          <w:trHeight w:val="389"/>
        </w:trPr>
        <w:tc>
          <w:tcPr>
            <w:tcW w:w="5778"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Хозяйственные нужды</w:t>
            </w:r>
          </w:p>
        </w:tc>
        <w:tc>
          <w:tcPr>
            <w:tcW w:w="3733" w:type="dxa"/>
            <w:shd w:val="clear" w:color="auto" w:fill="auto"/>
          </w:tcPr>
          <w:p w:rsidR="0047156E" w:rsidRPr="00B87222" w:rsidRDefault="0047156E"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47156E" w:rsidRPr="00B87222" w:rsidTr="00B87222">
        <w:trPr>
          <w:trHeight w:val="389"/>
        </w:trPr>
        <w:tc>
          <w:tcPr>
            <w:tcW w:w="5778" w:type="dxa"/>
            <w:shd w:val="clear" w:color="auto" w:fill="auto"/>
          </w:tcPr>
          <w:p w:rsidR="0047156E"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Отпущено в тепловые сети</w:t>
            </w:r>
          </w:p>
        </w:tc>
        <w:tc>
          <w:tcPr>
            <w:tcW w:w="3733" w:type="dxa"/>
            <w:shd w:val="clear" w:color="auto" w:fill="auto"/>
          </w:tcPr>
          <w:p w:rsidR="0047156E"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1807,5 Гкал</w:t>
            </w: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Всего технологических затрат и потерь тепловой энергии, в т.ч.</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658,5 Гкал</w:t>
            </w:r>
          </w:p>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то же в %</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46,5%</w:t>
            </w: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потери теплоносителя</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на заполнение трубопроводов тепловых сетей</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потери через изоляцию</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Присоединенная тепловая нагрузка</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0,323 Гкал/ч</w:t>
            </w:r>
          </w:p>
        </w:tc>
      </w:tr>
    </w:tbl>
    <w:p w:rsidR="008E36DA" w:rsidRDefault="008E36DA"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p>
    <w:p w:rsidR="006216E5" w:rsidRDefault="006216E5"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A90B0E">
        <w:rPr>
          <w:rFonts w:ascii="Times New Roman" w:eastAsia="TimesNewRomanPS-BoldItalicMT" w:hAnsi="Times New Roman"/>
          <w:b/>
          <w:bCs/>
          <w:i/>
          <w:iCs/>
          <w:color w:val="000000"/>
          <w:sz w:val="28"/>
          <w:szCs w:val="28"/>
        </w:rPr>
        <w:t>1.5.2. Существующие балансы электрической энергии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Данные по балансу электрической энергии котельной сельского поселения</w:t>
      </w:r>
      <w:r w:rsidR="008E36DA">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w:t>
      </w:r>
      <w:r w:rsidR="008E36DA">
        <w:rPr>
          <w:rFonts w:ascii="Times New Roman" w:eastAsia="TimesNewRomanPSMT" w:hAnsi="Times New Roman"/>
          <w:color w:val="000000"/>
          <w:sz w:val="28"/>
          <w:szCs w:val="28"/>
        </w:rPr>
        <w:t>Заозе</w:t>
      </w:r>
      <w:r w:rsidR="000B550B">
        <w:rPr>
          <w:rFonts w:ascii="Times New Roman" w:eastAsia="TimesNewRomanPSMT" w:hAnsi="Times New Roman"/>
          <w:color w:val="000000"/>
          <w:sz w:val="28"/>
          <w:szCs w:val="28"/>
        </w:rPr>
        <w:t>р</w:t>
      </w:r>
      <w:r w:rsidR="008E36DA">
        <w:rPr>
          <w:rFonts w:ascii="Times New Roman" w:eastAsia="TimesNewRomanPSMT" w:hAnsi="Times New Roman"/>
          <w:color w:val="000000"/>
          <w:sz w:val="28"/>
          <w:szCs w:val="28"/>
        </w:rPr>
        <w:t>ье</w:t>
      </w:r>
      <w:r w:rsidRPr="00A90B0E">
        <w:rPr>
          <w:rFonts w:ascii="Times New Roman" w:eastAsia="TimesNewRomanPSMT" w:hAnsi="Times New Roman"/>
          <w:color w:val="000000"/>
          <w:sz w:val="28"/>
          <w:szCs w:val="28"/>
        </w:rPr>
        <w:t>» на 2013 г. представлены в таблице 1.5.2.1.</w:t>
      </w:r>
    </w:p>
    <w:p w:rsidR="008E36DA" w:rsidRDefault="008E36DA" w:rsidP="00486E8A">
      <w:pPr>
        <w:autoSpaceDE w:val="0"/>
        <w:autoSpaceDN w:val="0"/>
        <w:adjustRightInd w:val="0"/>
        <w:spacing w:after="0" w:line="240" w:lineRule="auto"/>
        <w:jc w:val="right"/>
        <w:rPr>
          <w:rFonts w:ascii="Times New Roman" w:eastAsia="TimesNewRomanPSMT" w:hAnsi="Times New Roman"/>
          <w:color w:val="000000"/>
        </w:rPr>
      </w:pPr>
    </w:p>
    <w:p w:rsidR="006216E5" w:rsidRDefault="006216E5" w:rsidP="00486E8A">
      <w:pPr>
        <w:autoSpaceDE w:val="0"/>
        <w:autoSpaceDN w:val="0"/>
        <w:adjustRightInd w:val="0"/>
        <w:spacing w:after="0" w:line="240" w:lineRule="auto"/>
        <w:jc w:val="right"/>
        <w:rPr>
          <w:rFonts w:ascii="Times New Roman" w:eastAsia="TimesNewRomanPSMT" w:hAnsi="Times New Roman"/>
          <w:color w:val="000000"/>
        </w:rPr>
      </w:pPr>
      <w:r w:rsidRPr="008E36DA">
        <w:rPr>
          <w:rFonts w:ascii="Times New Roman" w:eastAsia="TimesNewRomanPSMT" w:hAnsi="Times New Roman"/>
          <w:color w:val="000000"/>
        </w:rPr>
        <w:t>Таблица 1.5.2.1. – Балансы электрической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33"/>
      </w:tblGrid>
      <w:tr w:rsidR="008E36DA" w:rsidRPr="00B87222" w:rsidTr="00B87222">
        <w:trPr>
          <w:trHeight w:val="389"/>
        </w:trPr>
        <w:tc>
          <w:tcPr>
            <w:tcW w:w="5778"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Показатели баланса электрической энерги</w:t>
            </w:r>
            <w:r w:rsidR="000B550B" w:rsidRPr="00B87222">
              <w:rPr>
                <w:rFonts w:ascii="Times New Roman" w:eastAsia="TimesNewRomanPS-BoldItalicMT" w:hAnsi="Times New Roman"/>
                <w:b/>
                <w:bCs/>
                <w:i/>
                <w:iCs/>
                <w:color w:val="000000"/>
                <w:sz w:val="28"/>
                <w:szCs w:val="28"/>
              </w:rPr>
              <w:t>и</w:t>
            </w:r>
          </w:p>
        </w:tc>
        <w:tc>
          <w:tcPr>
            <w:tcW w:w="3733" w:type="dxa"/>
            <w:shd w:val="clear" w:color="auto" w:fill="auto"/>
          </w:tcPr>
          <w:p w:rsidR="008E36DA" w:rsidRPr="00B87222" w:rsidRDefault="008E36DA"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 xml:space="preserve">Котельная пст. </w:t>
            </w:r>
            <w:r w:rsidR="00527255" w:rsidRPr="00B87222">
              <w:rPr>
                <w:rFonts w:ascii="Times New Roman" w:eastAsia="TimesNewRomanPS-BoldItalicMT" w:hAnsi="Times New Roman"/>
                <w:b/>
                <w:bCs/>
                <w:i/>
                <w:iCs/>
                <w:color w:val="000000"/>
                <w:sz w:val="28"/>
                <w:szCs w:val="28"/>
              </w:rPr>
              <w:t>Заозерье</w:t>
            </w:r>
          </w:p>
        </w:tc>
      </w:tr>
      <w:tr w:rsidR="000B550B" w:rsidRPr="00B87222" w:rsidTr="00B87222">
        <w:trPr>
          <w:trHeight w:val="389"/>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MT" w:hAnsi="Times New Roman"/>
                <w:color w:val="000000"/>
                <w:sz w:val="28"/>
                <w:szCs w:val="28"/>
              </w:rPr>
              <w:t>Годовой расход электроэнергии</w:t>
            </w:r>
          </w:p>
        </w:tc>
        <w:tc>
          <w:tcPr>
            <w:tcW w:w="3733"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BoldItalicMT" w:hAnsi="Times New Roman"/>
                <w:b/>
                <w:bCs/>
                <w:i/>
                <w:iCs/>
                <w:color w:val="000000"/>
                <w:sz w:val="28"/>
                <w:szCs w:val="28"/>
              </w:rPr>
            </w:pPr>
            <w:r w:rsidRPr="00B87222">
              <w:rPr>
                <w:rFonts w:ascii="Times New Roman" w:eastAsia="TimesNewRomanPSMT" w:hAnsi="Times New Roman"/>
                <w:color w:val="000000"/>
                <w:sz w:val="28"/>
                <w:szCs w:val="28"/>
              </w:rPr>
              <w:t>50500 кВт.ч</w:t>
            </w:r>
          </w:p>
        </w:tc>
      </w:tr>
      <w:tr w:rsidR="000B550B" w:rsidRPr="00B87222" w:rsidTr="00B87222">
        <w:trPr>
          <w:trHeight w:val="647"/>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Расход электроэнергии на привод насосного</w:t>
            </w:r>
          </w:p>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оборудования, в т.ч.</w:t>
            </w:r>
          </w:p>
        </w:tc>
        <w:tc>
          <w:tcPr>
            <w:tcW w:w="3733"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0B550B" w:rsidRPr="00B87222" w:rsidTr="00B87222">
        <w:trPr>
          <w:trHeight w:val="389"/>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сетевой</w:t>
            </w:r>
          </w:p>
        </w:tc>
        <w:tc>
          <w:tcPr>
            <w:tcW w:w="3733"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0B550B" w:rsidRPr="00B87222" w:rsidTr="00B87222">
        <w:trPr>
          <w:trHeight w:val="389"/>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подпиточный</w:t>
            </w:r>
          </w:p>
        </w:tc>
        <w:tc>
          <w:tcPr>
            <w:tcW w:w="3733"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0B550B" w:rsidRPr="00B87222" w:rsidTr="00B87222">
        <w:trPr>
          <w:trHeight w:val="389"/>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Расход электроэнергии на привод тягодутьевых устройств</w:t>
            </w:r>
          </w:p>
        </w:tc>
        <w:tc>
          <w:tcPr>
            <w:tcW w:w="3733"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r w:rsidR="000B550B" w:rsidRPr="00B87222" w:rsidTr="00B87222">
        <w:trPr>
          <w:trHeight w:val="389"/>
        </w:trPr>
        <w:tc>
          <w:tcPr>
            <w:tcW w:w="5778" w:type="dxa"/>
            <w:shd w:val="clear" w:color="auto" w:fill="auto"/>
          </w:tcPr>
          <w:p w:rsidR="000B550B" w:rsidRPr="00B87222" w:rsidRDefault="000B550B"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Расход электроэнергии на освещение</w:t>
            </w:r>
          </w:p>
          <w:p w:rsidR="000B550B" w:rsidRPr="00B87222" w:rsidRDefault="000B550B" w:rsidP="00486E8A">
            <w:pPr>
              <w:autoSpaceDE w:val="0"/>
              <w:autoSpaceDN w:val="0"/>
              <w:adjustRightInd w:val="0"/>
              <w:spacing w:after="0" w:line="240" w:lineRule="auto"/>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помещений источника теплоснабжения</w:t>
            </w:r>
          </w:p>
        </w:tc>
        <w:tc>
          <w:tcPr>
            <w:tcW w:w="3733" w:type="dxa"/>
            <w:shd w:val="clear" w:color="auto" w:fill="auto"/>
          </w:tcPr>
          <w:p w:rsidR="000B550B" w:rsidRPr="00B87222" w:rsidRDefault="000B550B" w:rsidP="00486E8A">
            <w:pPr>
              <w:autoSpaceDE w:val="0"/>
              <w:autoSpaceDN w:val="0"/>
              <w:adjustRightInd w:val="0"/>
              <w:spacing w:after="0" w:line="240" w:lineRule="auto"/>
              <w:rPr>
                <w:rFonts w:ascii="Times New Roman" w:eastAsia="TimesNewRomanPSMT" w:hAnsi="Times New Roman"/>
                <w:color w:val="000000"/>
                <w:sz w:val="28"/>
                <w:szCs w:val="28"/>
              </w:rPr>
            </w:pPr>
            <w:r w:rsidRPr="00B87222">
              <w:rPr>
                <w:rFonts w:ascii="Times New Roman" w:eastAsia="TimesNewRomanPSMT" w:hAnsi="Times New Roman"/>
                <w:color w:val="000000"/>
                <w:sz w:val="28"/>
                <w:szCs w:val="28"/>
              </w:rPr>
              <w:t>Нет данных</w:t>
            </w:r>
          </w:p>
        </w:tc>
      </w:tr>
    </w:tbl>
    <w:p w:rsidR="008E36DA" w:rsidRPr="008E36DA" w:rsidRDefault="008E36DA" w:rsidP="00486E8A">
      <w:pPr>
        <w:autoSpaceDE w:val="0"/>
        <w:autoSpaceDN w:val="0"/>
        <w:adjustRightInd w:val="0"/>
        <w:spacing w:after="0" w:line="240" w:lineRule="auto"/>
        <w:jc w:val="right"/>
        <w:rPr>
          <w:rFonts w:ascii="Times New Roman" w:eastAsia="TimesNewRomanPSMT" w:hAnsi="Times New Roman"/>
          <w:color w:val="000000"/>
        </w:rPr>
      </w:pPr>
    </w:p>
    <w:p w:rsidR="00EA00E7" w:rsidRDefault="006216E5" w:rsidP="00486E8A">
      <w:pPr>
        <w:pStyle w:val="NoSpacing"/>
        <w:jc w:val="center"/>
        <w:rPr>
          <w:rFonts w:ascii="Times New Roman" w:hAnsi="Times New Roman"/>
          <w:b/>
          <w:sz w:val="28"/>
          <w:szCs w:val="28"/>
        </w:rPr>
      </w:pPr>
      <w:r w:rsidRPr="004539C5">
        <w:rPr>
          <w:rFonts w:ascii="Times New Roman" w:hAnsi="Times New Roman"/>
          <w:b/>
          <w:sz w:val="28"/>
          <w:szCs w:val="28"/>
        </w:rPr>
        <w:t xml:space="preserve">1.6. Топливные балансы источников тепловой энергии </w:t>
      </w:r>
    </w:p>
    <w:p w:rsidR="006216E5" w:rsidRDefault="006216E5" w:rsidP="00486E8A">
      <w:pPr>
        <w:pStyle w:val="NoSpacing"/>
        <w:jc w:val="center"/>
        <w:rPr>
          <w:rFonts w:ascii="Times New Roman" w:hAnsi="Times New Roman"/>
          <w:b/>
          <w:sz w:val="28"/>
          <w:szCs w:val="28"/>
        </w:rPr>
      </w:pPr>
      <w:r w:rsidRPr="004539C5">
        <w:rPr>
          <w:rFonts w:ascii="Times New Roman" w:hAnsi="Times New Roman"/>
          <w:b/>
          <w:sz w:val="28"/>
          <w:szCs w:val="28"/>
        </w:rPr>
        <w:t>и система</w:t>
      </w:r>
      <w:r w:rsidR="000B550B" w:rsidRPr="004539C5">
        <w:rPr>
          <w:rFonts w:ascii="Times New Roman" w:hAnsi="Times New Roman"/>
          <w:b/>
          <w:sz w:val="28"/>
          <w:szCs w:val="28"/>
        </w:rPr>
        <w:t xml:space="preserve"> </w:t>
      </w:r>
      <w:r w:rsidRPr="004539C5">
        <w:rPr>
          <w:rFonts w:ascii="Times New Roman" w:hAnsi="Times New Roman"/>
          <w:b/>
          <w:sz w:val="28"/>
          <w:szCs w:val="28"/>
        </w:rPr>
        <w:t>обеспечения топливом</w:t>
      </w:r>
      <w:r w:rsidR="000B550B" w:rsidRPr="004539C5">
        <w:rPr>
          <w:rFonts w:ascii="Times New Roman" w:hAnsi="Times New Roman"/>
          <w:b/>
          <w:sz w:val="28"/>
          <w:szCs w:val="28"/>
        </w:rPr>
        <w:t>.</w:t>
      </w:r>
    </w:p>
    <w:p w:rsidR="004539C5" w:rsidRPr="004539C5" w:rsidRDefault="004539C5" w:rsidP="00486E8A">
      <w:pPr>
        <w:pStyle w:val="NoSpacing"/>
        <w:jc w:val="center"/>
        <w:rPr>
          <w:rFonts w:ascii="Times New Roman" w:hAnsi="Times New Roman"/>
          <w:b/>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xml:space="preserve">Основными видами топлива котельной пст. </w:t>
      </w:r>
      <w:r w:rsidR="000B550B">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является уголь.</w:t>
      </w:r>
    </w:p>
    <w:p w:rsidR="000469B2" w:rsidRPr="000469B2" w:rsidRDefault="000469B2" w:rsidP="00486E8A">
      <w:pPr>
        <w:spacing w:line="240" w:lineRule="auto"/>
        <w:ind w:firstLine="708"/>
        <w:jc w:val="both"/>
        <w:rPr>
          <w:rFonts w:ascii="Times New Roman" w:hAnsi="Times New Roman"/>
          <w:sz w:val="28"/>
          <w:szCs w:val="28"/>
        </w:rPr>
      </w:pPr>
      <w:r w:rsidRPr="000469B2">
        <w:rPr>
          <w:rFonts w:ascii="Times New Roman" w:hAnsi="Times New Roman"/>
          <w:sz w:val="28"/>
          <w:szCs w:val="28"/>
        </w:rPr>
        <w:t xml:space="preserve">В разделе устанавливается потребление топлива с распределением по субъектам, его использующим и его видам в целом для поселения за установленный ретроспективный перерод 3-5 лет (см. таблицу </w:t>
      </w:r>
      <w:r>
        <w:rPr>
          <w:rFonts w:ascii="Times New Roman" w:hAnsi="Times New Roman"/>
          <w:sz w:val="28"/>
          <w:szCs w:val="28"/>
        </w:rPr>
        <w:t>1.6.1.</w:t>
      </w:r>
      <w:r w:rsidRPr="000469B2">
        <w:rPr>
          <w:rFonts w:ascii="Times New Roman" w:hAnsi="Times New Roman"/>
          <w:sz w:val="28"/>
          <w:szCs w:val="28"/>
        </w:rPr>
        <w:t>).</w:t>
      </w:r>
    </w:p>
    <w:p w:rsidR="004539C5" w:rsidRDefault="000469B2" w:rsidP="00486E8A">
      <w:pPr>
        <w:spacing w:line="240" w:lineRule="auto"/>
        <w:ind w:firstLine="708"/>
        <w:jc w:val="both"/>
        <w:rPr>
          <w:rFonts w:ascii="Times New Roman" w:eastAsia="Times New Roman" w:hAnsi="Times New Roman"/>
          <w:sz w:val="28"/>
          <w:szCs w:val="28"/>
        </w:rPr>
      </w:pPr>
      <w:r w:rsidRPr="000469B2">
        <w:rPr>
          <w:rFonts w:ascii="Times New Roman" w:hAnsi="Times New Roman"/>
          <w:sz w:val="28"/>
          <w:szCs w:val="28"/>
        </w:rPr>
        <w:t>В процессе подготовки к разработке топливно-энергетического баланса поселения в соответствии с приказом Минэнерго РФ от 14.12.2011 № 600 «Об утверждении порядка составления топливно-энергетических балансов субъектов Российской Федерации, муниципальных образований</w:t>
      </w:r>
      <w:r w:rsidRPr="000469B2">
        <w:rPr>
          <w:rFonts w:ascii="Times New Roman" w:eastAsia="Times New Roman" w:hAnsi="Times New Roman"/>
          <w:b/>
          <w:bCs/>
          <w:sz w:val="28"/>
          <w:szCs w:val="28"/>
        </w:rPr>
        <w:t xml:space="preserve"> </w:t>
      </w:r>
      <w:r w:rsidRPr="000469B2">
        <w:rPr>
          <w:rFonts w:ascii="Times New Roman" w:eastAsia="Times New Roman" w:hAnsi="Times New Roman"/>
          <w:sz w:val="28"/>
          <w:szCs w:val="28"/>
        </w:rPr>
        <w:t>в схеме теплоснабжения должен быть установлен расход видов топлива на выработку тепловой энергии на территории поселения.</w:t>
      </w:r>
    </w:p>
    <w:p w:rsidR="006216E5" w:rsidRPr="000B550B" w:rsidRDefault="006216E5" w:rsidP="00486E8A">
      <w:pPr>
        <w:spacing w:line="240" w:lineRule="auto"/>
        <w:ind w:firstLine="708"/>
        <w:jc w:val="right"/>
        <w:rPr>
          <w:rFonts w:ascii="Times New Roman" w:eastAsia="TimesNewRomanPSMT" w:hAnsi="Times New Roman"/>
          <w:color w:val="000000"/>
        </w:rPr>
      </w:pPr>
      <w:r w:rsidRPr="000B550B">
        <w:rPr>
          <w:rFonts w:ascii="Times New Roman" w:eastAsia="TimesNewRomanPSMT" w:hAnsi="Times New Roman"/>
          <w:color w:val="000000"/>
        </w:rPr>
        <w:t>Таблица 1.6.1. – Расход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992"/>
        <w:gridCol w:w="4218"/>
      </w:tblGrid>
      <w:tr w:rsidR="00FD3984" w:rsidRPr="00B87222" w:rsidTr="00B87222">
        <w:trPr>
          <w:trHeight w:val="405"/>
        </w:trPr>
        <w:tc>
          <w:tcPr>
            <w:tcW w:w="2392" w:type="dxa"/>
            <w:vMerge w:val="restart"/>
            <w:shd w:val="clear" w:color="auto" w:fill="auto"/>
            <w:vAlign w:val="center"/>
          </w:tcPr>
          <w:p w:rsidR="00FD3984" w:rsidRPr="00B87222" w:rsidRDefault="000B550B"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 xml:space="preserve"> </w:t>
            </w:r>
            <w:r w:rsidR="00FD3984" w:rsidRPr="00B87222">
              <w:rPr>
                <w:rFonts w:ascii="Times New Roman" w:eastAsia="TimesNewRomanPS-BoldItalicMT" w:hAnsi="Times New Roman"/>
                <w:b/>
                <w:bCs/>
                <w:i/>
                <w:iCs/>
                <w:color w:val="000000"/>
                <w:sz w:val="28"/>
                <w:szCs w:val="28"/>
              </w:rPr>
              <w:t>Наименование котельной</w:t>
            </w:r>
          </w:p>
        </w:tc>
        <w:tc>
          <w:tcPr>
            <w:tcW w:w="1969" w:type="dxa"/>
            <w:vMerge w:val="restart"/>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Вид топлива</w:t>
            </w:r>
          </w:p>
        </w:tc>
        <w:tc>
          <w:tcPr>
            <w:tcW w:w="992" w:type="dxa"/>
            <w:vMerge w:val="restart"/>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год</w:t>
            </w: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Фактический  расход топлива</w:t>
            </w:r>
          </w:p>
        </w:tc>
      </w:tr>
      <w:tr w:rsidR="00FD3984" w:rsidRPr="00B87222" w:rsidTr="00B87222">
        <w:trPr>
          <w:trHeight w:val="255"/>
        </w:trPr>
        <w:tc>
          <w:tcPr>
            <w:tcW w:w="2392" w:type="dxa"/>
            <w:vMerge/>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p>
        </w:tc>
        <w:tc>
          <w:tcPr>
            <w:tcW w:w="1969" w:type="dxa"/>
            <w:vMerge/>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p>
        </w:tc>
        <w:tc>
          <w:tcPr>
            <w:tcW w:w="992" w:type="dxa"/>
            <w:vMerge/>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год</w:t>
            </w:r>
          </w:p>
        </w:tc>
      </w:tr>
      <w:tr w:rsidR="00FD3984" w:rsidRPr="00B87222" w:rsidTr="00B87222">
        <w:trPr>
          <w:trHeight w:val="255"/>
        </w:trPr>
        <w:tc>
          <w:tcPr>
            <w:tcW w:w="2392" w:type="dxa"/>
            <w:vMerge w:val="restart"/>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Котельная пст. Заозерье</w:t>
            </w:r>
          </w:p>
        </w:tc>
        <w:tc>
          <w:tcPr>
            <w:tcW w:w="1969" w:type="dxa"/>
            <w:vMerge w:val="restart"/>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уголь</w:t>
            </w:r>
          </w:p>
        </w:tc>
        <w:tc>
          <w:tcPr>
            <w:tcW w:w="992"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2010</w:t>
            </w: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477,4</w:t>
            </w:r>
          </w:p>
        </w:tc>
      </w:tr>
      <w:tr w:rsidR="00FD3984" w:rsidRPr="00B87222" w:rsidTr="00B87222">
        <w:trPr>
          <w:trHeight w:val="255"/>
        </w:trPr>
        <w:tc>
          <w:tcPr>
            <w:tcW w:w="2392"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1969"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992"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2011</w:t>
            </w: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463,9</w:t>
            </w:r>
          </w:p>
        </w:tc>
      </w:tr>
      <w:tr w:rsidR="00FD3984" w:rsidRPr="00B87222" w:rsidTr="00B87222">
        <w:trPr>
          <w:trHeight w:val="255"/>
        </w:trPr>
        <w:tc>
          <w:tcPr>
            <w:tcW w:w="2392"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1969"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992"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2012</w:t>
            </w: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581,6</w:t>
            </w:r>
          </w:p>
        </w:tc>
      </w:tr>
      <w:tr w:rsidR="00FD3984" w:rsidRPr="00B87222" w:rsidTr="00B87222">
        <w:trPr>
          <w:trHeight w:val="255"/>
        </w:trPr>
        <w:tc>
          <w:tcPr>
            <w:tcW w:w="2392"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1969" w:type="dxa"/>
            <w:vMerge/>
            <w:shd w:val="clear" w:color="auto" w:fill="auto"/>
          </w:tcPr>
          <w:p w:rsidR="00FD3984" w:rsidRPr="00B87222" w:rsidRDefault="00FD3984"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tc>
        <w:tc>
          <w:tcPr>
            <w:tcW w:w="992"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2013</w:t>
            </w:r>
          </w:p>
        </w:tc>
        <w:tc>
          <w:tcPr>
            <w:tcW w:w="4218" w:type="dxa"/>
            <w:shd w:val="clear" w:color="auto" w:fill="auto"/>
            <w:vAlign w:val="center"/>
          </w:tcPr>
          <w:p w:rsidR="00FD3984" w:rsidRPr="00B87222" w:rsidRDefault="00FD3984" w:rsidP="00486E8A">
            <w:pPr>
              <w:autoSpaceDE w:val="0"/>
              <w:autoSpaceDN w:val="0"/>
              <w:adjustRightInd w:val="0"/>
              <w:spacing w:after="0" w:line="240" w:lineRule="auto"/>
              <w:jc w:val="center"/>
              <w:rPr>
                <w:rFonts w:ascii="Times New Roman" w:eastAsia="TimesNewRomanPS-BoldItalicMT" w:hAnsi="Times New Roman"/>
                <w:b/>
                <w:bCs/>
                <w:i/>
                <w:iCs/>
                <w:color w:val="000000"/>
                <w:sz w:val="28"/>
                <w:szCs w:val="28"/>
              </w:rPr>
            </w:pPr>
            <w:r w:rsidRPr="00B87222">
              <w:rPr>
                <w:rFonts w:ascii="Times New Roman" w:eastAsia="TimesNewRomanPS-BoldItalicMT" w:hAnsi="Times New Roman"/>
                <w:b/>
                <w:bCs/>
                <w:i/>
                <w:iCs/>
                <w:color w:val="000000"/>
                <w:sz w:val="28"/>
                <w:szCs w:val="28"/>
              </w:rPr>
              <w:t>454,0</w:t>
            </w:r>
          </w:p>
        </w:tc>
      </w:tr>
    </w:tbl>
    <w:p w:rsidR="000B550B" w:rsidRDefault="000B550B" w:rsidP="00486E8A">
      <w:pPr>
        <w:autoSpaceDE w:val="0"/>
        <w:autoSpaceDN w:val="0"/>
        <w:adjustRightInd w:val="0"/>
        <w:spacing w:after="0" w:line="240" w:lineRule="auto"/>
        <w:rPr>
          <w:rFonts w:ascii="Times New Roman" w:eastAsia="TimesNewRomanPS-BoldItalicMT" w:hAnsi="Times New Roman"/>
          <w:b/>
          <w:bCs/>
          <w:i/>
          <w:iCs/>
          <w:color w:val="000000"/>
          <w:sz w:val="28"/>
          <w:szCs w:val="28"/>
        </w:rPr>
      </w:pPr>
    </w:p>
    <w:p w:rsidR="006216E5" w:rsidRDefault="004539C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Pr>
          <w:noProof/>
        </w:rPr>
        <w:object w:dxaOrig="1440" w:dyaOrig="1440">
          <v:shape id="_x0000_s1033" type="#_x0000_t75" style="position:absolute;left:0;text-align:left;margin-left:.3pt;margin-top:29pt;width:6in;height:252pt;z-index:251658240">
            <v:imagedata r:id="rId13" o:title=""/>
            <o:lock v:ext="edit" aspectratio="f"/>
            <w10:wrap type="square" side="right"/>
          </v:shape>
          <o:OLEObject Type="Embed" ProgID="Excel.Chart.8" ShapeID="_x0000_s1033" DrawAspect="Content" ObjectID="_1727515659" r:id="rId14">
            <o:FieldCodes>\s</o:FieldCodes>
          </o:OLEObject>
        </w:object>
      </w:r>
      <w:r w:rsidR="006216E5" w:rsidRPr="00A90B0E">
        <w:rPr>
          <w:rFonts w:ascii="Times New Roman" w:eastAsia="TimesNewRomanPSMT" w:hAnsi="Times New Roman"/>
          <w:b/>
          <w:bCs/>
          <w:color w:val="000000"/>
          <w:sz w:val="28"/>
          <w:szCs w:val="28"/>
        </w:rPr>
        <w:t xml:space="preserve">1.7. </w:t>
      </w:r>
      <w:r w:rsidR="003E4467">
        <w:rPr>
          <w:rFonts w:ascii="Times New Roman" w:eastAsia="TimesNewRomanPSMT" w:hAnsi="Times New Roman"/>
          <w:b/>
          <w:bCs/>
          <w:color w:val="000000"/>
          <w:sz w:val="28"/>
          <w:szCs w:val="28"/>
        </w:rPr>
        <w:t>Анализ себестоимости теплоснабжения</w:t>
      </w:r>
    </w:p>
    <w:tbl>
      <w:tblPr>
        <w:tblW w:w="5000" w:type="pct"/>
        <w:tblLayout w:type="fixed"/>
        <w:tblCellMar>
          <w:left w:w="40" w:type="dxa"/>
          <w:right w:w="40" w:type="dxa"/>
        </w:tblCellMar>
        <w:tblLook w:val="0000" w:firstRow="0" w:lastRow="0" w:firstColumn="0" w:lastColumn="0" w:noHBand="0" w:noVBand="0"/>
      </w:tblPr>
      <w:tblGrid>
        <w:gridCol w:w="912"/>
        <w:gridCol w:w="912"/>
        <w:gridCol w:w="1193"/>
        <w:gridCol w:w="1134"/>
        <w:gridCol w:w="1402"/>
        <w:gridCol w:w="1294"/>
        <w:gridCol w:w="1294"/>
        <w:gridCol w:w="1294"/>
      </w:tblGrid>
      <w:tr w:rsidR="007256FA" w:rsidTr="00BB0193">
        <w:tblPrEx>
          <w:tblCellMar>
            <w:top w:w="0" w:type="dxa"/>
            <w:bottom w:w="0" w:type="dxa"/>
          </w:tblCellMar>
        </w:tblPrEx>
        <w:trPr>
          <w:cantSplit/>
          <w:trHeight w:hRule="exact" w:val="1601"/>
        </w:trPr>
        <w:tc>
          <w:tcPr>
            <w:tcW w:w="483" w:type="pct"/>
            <w:tcBorders>
              <w:top w:val="single" w:sz="6" w:space="0" w:color="auto"/>
              <w:left w:val="single" w:sz="6" w:space="0" w:color="auto"/>
              <w:bottom w:val="nil"/>
              <w:right w:val="single" w:sz="6" w:space="0" w:color="auto"/>
            </w:tcBorders>
            <w:shd w:val="clear" w:color="auto" w:fill="FFFFFF"/>
          </w:tcPr>
          <w:p w:rsidR="007256FA" w:rsidRPr="007256FA" w:rsidRDefault="00306982" w:rsidP="00486E8A">
            <w:pPr>
              <w:shd w:val="clear" w:color="auto" w:fill="FFFFFF"/>
              <w:spacing w:line="240" w:lineRule="auto"/>
              <w:jc w:val="center"/>
              <w:rPr>
                <w:rFonts w:ascii="Times New Roman" w:hAnsi="Times New Roman"/>
                <w:sz w:val="24"/>
                <w:szCs w:val="24"/>
              </w:rPr>
            </w:pPr>
            <w:r>
              <w:rPr>
                <w:rFonts w:ascii="Times New Roman" w:hAnsi="Times New Roman"/>
                <w:color w:val="000000"/>
                <w:spacing w:val="-4"/>
                <w:sz w:val="24"/>
                <w:szCs w:val="24"/>
              </w:rPr>
              <w:t>год</w:t>
            </w:r>
          </w:p>
        </w:tc>
        <w:tc>
          <w:tcPr>
            <w:tcW w:w="483" w:type="pct"/>
            <w:tcBorders>
              <w:top w:val="single" w:sz="6" w:space="0" w:color="auto"/>
              <w:left w:val="single" w:sz="6" w:space="0" w:color="auto"/>
              <w:bottom w:val="nil"/>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3"/>
                <w:sz w:val="24"/>
                <w:szCs w:val="24"/>
              </w:rPr>
              <w:t>Отпуск в сеть, Гкал</w:t>
            </w:r>
          </w:p>
        </w:tc>
        <w:tc>
          <w:tcPr>
            <w:tcW w:w="632" w:type="pct"/>
            <w:tcBorders>
              <w:top w:val="single" w:sz="6" w:space="0" w:color="auto"/>
              <w:left w:val="single" w:sz="6" w:space="0" w:color="auto"/>
              <w:bottom w:val="nil"/>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2"/>
                <w:sz w:val="24"/>
                <w:szCs w:val="24"/>
              </w:rPr>
              <w:t>Полезный отпуск</w:t>
            </w:r>
          </w:p>
        </w:tc>
        <w:tc>
          <w:tcPr>
            <w:tcW w:w="1344" w:type="pct"/>
            <w:gridSpan w:val="2"/>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306982"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2"/>
                <w:sz w:val="24"/>
                <w:szCs w:val="24"/>
              </w:rPr>
              <w:t>В</w:t>
            </w:r>
            <w:r>
              <w:rPr>
                <w:rFonts w:ascii="Times New Roman" w:hAnsi="Times New Roman"/>
                <w:color w:val="000000"/>
                <w:spacing w:val="2"/>
                <w:sz w:val="24"/>
                <w:szCs w:val="24"/>
              </w:rPr>
              <w:t xml:space="preserve">  </w:t>
            </w:r>
            <w:r w:rsidR="007256FA" w:rsidRPr="007256FA">
              <w:rPr>
                <w:rFonts w:ascii="Times New Roman" w:hAnsi="Times New Roman"/>
                <w:color w:val="000000"/>
                <w:spacing w:val="2"/>
                <w:sz w:val="24"/>
                <w:szCs w:val="24"/>
              </w:rPr>
              <w:t>т.ч.ВХО</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ind w:left="5"/>
              <w:jc w:val="center"/>
              <w:rPr>
                <w:rFonts w:ascii="Times New Roman" w:hAnsi="Times New Roman"/>
                <w:sz w:val="24"/>
                <w:szCs w:val="24"/>
              </w:rPr>
            </w:pPr>
            <w:r w:rsidRPr="007256FA">
              <w:rPr>
                <w:rFonts w:ascii="Times New Roman" w:hAnsi="Times New Roman"/>
                <w:color w:val="000000"/>
                <w:spacing w:val="-2"/>
                <w:sz w:val="24"/>
                <w:szCs w:val="24"/>
              </w:rPr>
              <w:t>натуральный расход</w:t>
            </w:r>
            <w:r>
              <w:rPr>
                <w:rFonts w:ascii="Times New Roman" w:hAnsi="Times New Roman"/>
                <w:color w:val="000000"/>
                <w:spacing w:val="-2"/>
                <w:sz w:val="24"/>
                <w:szCs w:val="24"/>
              </w:rPr>
              <w:t xml:space="preserve">, </w:t>
            </w:r>
            <w:r w:rsidR="00BB0193">
              <w:rPr>
                <w:rFonts w:ascii="Times New Roman" w:hAnsi="Times New Roman"/>
                <w:color w:val="000000"/>
                <w:spacing w:val="-2"/>
                <w:sz w:val="24"/>
                <w:szCs w:val="24"/>
              </w:rPr>
              <w:t>топлива</w:t>
            </w:r>
            <w:r>
              <w:rPr>
                <w:rFonts w:ascii="Times New Roman" w:hAnsi="Times New Roman"/>
                <w:color w:val="000000"/>
                <w:spacing w:val="-2"/>
                <w:sz w:val="24"/>
                <w:szCs w:val="24"/>
              </w:rPr>
              <w:t>(тн)</w:t>
            </w:r>
          </w:p>
          <w:p w:rsidR="007256FA" w:rsidRPr="007256FA" w:rsidRDefault="007256FA" w:rsidP="00486E8A">
            <w:pPr>
              <w:shd w:val="clear" w:color="auto" w:fill="FFFFFF"/>
              <w:spacing w:line="240" w:lineRule="auto"/>
              <w:ind w:left="5"/>
              <w:jc w:val="center"/>
              <w:rPr>
                <w:rFonts w:ascii="Times New Roman" w:hAnsi="Times New Roman"/>
                <w:sz w:val="24"/>
                <w:szCs w:val="24"/>
              </w:rPr>
            </w:pP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Default="007256FA" w:rsidP="00486E8A">
            <w:pPr>
              <w:shd w:val="clear" w:color="auto" w:fill="FFFFFF"/>
              <w:spacing w:line="240" w:lineRule="auto"/>
              <w:jc w:val="center"/>
              <w:rPr>
                <w:rFonts w:ascii="Times New Roman" w:hAnsi="Times New Roman"/>
                <w:color w:val="000000"/>
                <w:spacing w:val="-3"/>
                <w:sz w:val="24"/>
                <w:szCs w:val="24"/>
              </w:rPr>
            </w:pPr>
            <w:r w:rsidRPr="007256FA">
              <w:rPr>
                <w:rFonts w:ascii="Times New Roman" w:hAnsi="Times New Roman"/>
                <w:color w:val="000000"/>
                <w:spacing w:val="-3"/>
                <w:sz w:val="24"/>
                <w:szCs w:val="24"/>
              </w:rPr>
              <w:t>Натуральный</w:t>
            </w:r>
            <w:r w:rsidR="00BB0193">
              <w:rPr>
                <w:rFonts w:ascii="Times New Roman" w:hAnsi="Times New Roman"/>
                <w:color w:val="000000"/>
                <w:spacing w:val="-3"/>
                <w:sz w:val="24"/>
                <w:szCs w:val="24"/>
              </w:rPr>
              <w:t xml:space="preserve"> расход</w:t>
            </w:r>
            <w:r>
              <w:rPr>
                <w:rFonts w:ascii="Times New Roman" w:hAnsi="Times New Roman"/>
                <w:color w:val="000000"/>
                <w:spacing w:val="-3"/>
                <w:sz w:val="24"/>
                <w:szCs w:val="24"/>
              </w:rPr>
              <w:t>,</w:t>
            </w:r>
            <w:r w:rsidR="00BB0193">
              <w:rPr>
                <w:rFonts w:ascii="Times New Roman" w:hAnsi="Times New Roman"/>
                <w:color w:val="000000"/>
                <w:spacing w:val="-3"/>
                <w:sz w:val="24"/>
                <w:szCs w:val="24"/>
              </w:rPr>
              <w:t xml:space="preserve"> электроэнергии</w:t>
            </w:r>
          </w:p>
          <w:p w:rsidR="007256FA" w:rsidRPr="007256FA" w:rsidRDefault="007256FA" w:rsidP="00486E8A">
            <w:pPr>
              <w:shd w:val="clear" w:color="auto" w:fill="FFFFFF"/>
              <w:spacing w:line="240" w:lineRule="auto"/>
              <w:jc w:val="center"/>
              <w:rPr>
                <w:rFonts w:ascii="Times New Roman" w:hAnsi="Times New Roman"/>
                <w:sz w:val="24"/>
                <w:szCs w:val="24"/>
              </w:rPr>
            </w:pPr>
            <w:r>
              <w:rPr>
                <w:rFonts w:ascii="Times New Roman" w:hAnsi="Times New Roman"/>
                <w:color w:val="000000"/>
                <w:spacing w:val="-3"/>
                <w:sz w:val="24"/>
                <w:szCs w:val="24"/>
              </w:rPr>
              <w:t>тыс. квт.ч</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vertAlign w:val="superscript"/>
              </w:rPr>
            </w:pPr>
            <w:r w:rsidRPr="007256FA">
              <w:rPr>
                <w:rFonts w:ascii="Times New Roman" w:hAnsi="Times New Roman"/>
                <w:color w:val="000000"/>
                <w:spacing w:val="-3"/>
                <w:sz w:val="24"/>
                <w:szCs w:val="24"/>
              </w:rPr>
              <w:t>Натуральный</w:t>
            </w:r>
            <w:r w:rsidR="00BB0193">
              <w:rPr>
                <w:rFonts w:ascii="Times New Roman" w:hAnsi="Times New Roman"/>
                <w:color w:val="000000"/>
                <w:spacing w:val="-3"/>
                <w:sz w:val="24"/>
                <w:szCs w:val="24"/>
              </w:rPr>
              <w:t xml:space="preserve"> расход</w:t>
            </w:r>
            <w:r>
              <w:rPr>
                <w:rFonts w:ascii="Times New Roman" w:hAnsi="Times New Roman"/>
                <w:color w:val="000000"/>
                <w:spacing w:val="-3"/>
                <w:sz w:val="24"/>
                <w:szCs w:val="24"/>
              </w:rPr>
              <w:t>,</w:t>
            </w:r>
            <w:r w:rsidR="00BB0193">
              <w:rPr>
                <w:rFonts w:ascii="Times New Roman" w:hAnsi="Times New Roman"/>
                <w:color w:val="000000"/>
                <w:spacing w:val="-3"/>
                <w:sz w:val="24"/>
                <w:szCs w:val="24"/>
              </w:rPr>
              <w:t xml:space="preserve"> воды,</w:t>
            </w:r>
            <w:r>
              <w:rPr>
                <w:rFonts w:ascii="Times New Roman" w:hAnsi="Times New Roman"/>
                <w:color w:val="000000"/>
                <w:spacing w:val="-3"/>
                <w:sz w:val="24"/>
                <w:szCs w:val="24"/>
              </w:rPr>
              <w:t xml:space="preserve"> м</w:t>
            </w:r>
            <w:r w:rsidR="00BB0193">
              <w:rPr>
                <w:rFonts w:ascii="Times New Roman" w:hAnsi="Times New Roman"/>
                <w:color w:val="000000"/>
                <w:spacing w:val="-3"/>
                <w:sz w:val="24"/>
                <w:szCs w:val="24"/>
                <w:vertAlign w:val="superscript"/>
              </w:rPr>
              <w:t>3</w:t>
            </w:r>
          </w:p>
        </w:tc>
      </w:tr>
      <w:tr w:rsidR="007256FA" w:rsidTr="00306982">
        <w:tblPrEx>
          <w:tblCellMar>
            <w:top w:w="0" w:type="dxa"/>
            <w:bottom w:w="0" w:type="dxa"/>
          </w:tblCellMar>
        </w:tblPrEx>
        <w:trPr>
          <w:cantSplit/>
          <w:trHeight w:hRule="exact" w:val="276"/>
        </w:trPr>
        <w:tc>
          <w:tcPr>
            <w:tcW w:w="483" w:type="pct"/>
            <w:tcBorders>
              <w:top w:val="nil"/>
              <w:left w:val="single" w:sz="6" w:space="0" w:color="auto"/>
              <w:bottom w:val="single" w:sz="6" w:space="0" w:color="auto"/>
              <w:right w:val="single" w:sz="6" w:space="0" w:color="auto"/>
            </w:tcBorders>
            <w:shd w:val="clear" w:color="auto" w:fill="FFFFFF"/>
          </w:tcPr>
          <w:p w:rsidR="007256FA" w:rsidRPr="007256FA" w:rsidRDefault="007256FA" w:rsidP="00486E8A">
            <w:pPr>
              <w:spacing w:line="240" w:lineRule="auto"/>
              <w:jc w:val="center"/>
              <w:rPr>
                <w:rFonts w:ascii="Times New Roman" w:hAnsi="Times New Roman"/>
                <w:sz w:val="24"/>
                <w:szCs w:val="24"/>
              </w:rPr>
            </w:pPr>
          </w:p>
          <w:p w:rsidR="007256FA" w:rsidRPr="007256FA" w:rsidRDefault="007256FA" w:rsidP="00486E8A">
            <w:pPr>
              <w:spacing w:line="240" w:lineRule="auto"/>
              <w:jc w:val="center"/>
              <w:rPr>
                <w:rFonts w:ascii="Times New Roman" w:hAnsi="Times New Roman"/>
                <w:sz w:val="24"/>
                <w:szCs w:val="24"/>
              </w:rPr>
            </w:pPr>
          </w:p>
        </w:tc>
        <w:tc>
          <w:tcPr>
            <w:tcW w:w="483" w:type="pct"/>
            <w:tcBorders>
              <w:top w:val="nil"/>
              <w:left w:val="single" w:sz="6" w:space="0" w:color="auto"/>
              <w:bottom w:val="single" w:sz="6" w:space="0" w:color="auto"/>
              <w:right w:val="single" w:sz="6" w:space="0" w:color="auto"/>
            </w:tcBorders>
            <w:shd w:val="clear" w:color="auto" w:fill="FFFFFF"/>
          </w:tcPr>
          <w:p w:rsidR="007256FA" w:rsidRPr="007256FA" w:rsidRDefault="007256FA" w:rsidP="00486E8A">
            <w:pPr>
              <w:spacing w:line="240" w:lineRule="auto"/>
              <w:jc w:val="center"/>
              <w:rPr>
                <w:rFonts w:ascii="Times New Roman" w:hAnsi="Times New Roman"/>
                <w:sz w:val="24"/>
                <w:szCs w:val="24"/>
              </w:rPr>
            </w:pPr>
          </w:p>
          <w:p w:rsidR="007256FA" w:rsidRPr="007256FA" w:rsidRDefault="007256FA" w:rsidP="00486E8A">
            <w:pPr>
              <w:spacing w:line="240" w:lineRule="auto"/>
              <w:jc w:val="center"/>
              <w:rPr>
                <w:rFonts w:ascii="Times New Roman" w:hAnsi="Times New Roman"/>
                <w:sz w:val="24"/>
                <w:szCs w:val="24"/>
              </w:rPr>
            </w:pPr>
          </w:p>
        </w:tc>
        <w:tc>
          <w:tcPr>
            <w:tcW w:w="632" w:type="pct"/>
            <w:tcBorders>
              <w:top w:val="nil"/>
              <w:left w:val="single" w:sz="6" w:space="0" w:color="auto"/>
              <w:bottom w:val="single" w:sz="6" w:space="0" w:color="auto"/>
              <w:right w:val="single" w:sz="6" w:space="0" w:color="auto"/>
            </w:tcBorders>
            <w:shd w:val="clear" w:color="auto" w:fill="FFFFFF"/>
          </w:tcPr>
          <w:p w:rsidR="007256FA" w:rsidRPr="007256FA" w:rsidRDefault="007256FA" w:rsidP="00486E8A">
            <w:pPr>
              <w:spacing w:line="240" w:lineRule="auto"/>
              <w:jc w:val="center"/>
              <w:rPr>
                <w:rFonts w:ascii="Times New Roman" w:hAnsi="Times New Roman"/>
                <w:sz w:val="24"/>
                <w:szCs w:val="24"/>
              </w:rPr>
            </w:pPr>
          </w:p>
          <w:p w:rsidR="007256FA" w:rsidRPr="007256FA" w:rsidRDefault="007256FA" w:rsidP="00486E8A">
            <w:pPr>
              <w:spacing w:line="240" w:lineRule="auto"/>
              <w:jc w:val="center"/>
              <w:rPr>
                <w:rFonts w:ascii="Times New Roman" w:hAnsi="Times New Roman"/>
                <w:sz w:val="24"/>
                <w:szCs w:val="24"/>
              </w:rPr>
            </w:pP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306982"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4"/>
                <w:sz w:val="24"/>
                <w:szCs w:val="24"/>
              </w:rPr>
              <w:t>Н</w:t>
            </w:r>
            <w:r w:rsidR="007256FA" w:rsidRPr="007256FA">
              <w:rPr>
                <w:rFonts w:ascii="Times New Roman" w:hAnsi="Times New Roman"/>
                <w:color w:val="000000"/>
                <w:spacing w:val="4"/>
                <w:sz w:val="24"/>
                <w:szCs w:val="24"/>
              </w:rPr>
              <w:t>а</w:t>
            </w:r>
            <w:r>
              <w:rPr>
                <w:rFonts w:ascii="Times New Roman" w:hAnsi="Times New Roman"/>
                <w:color w:val="000000"/>
                <w:spacing w:val="4"/>
                <w:sz w:val="24"/>
                <w:szCs w:val="24"/>
              </w:rPr>
              <w:t xml:space="preserve"> </w:t>
            </w:r>
            <w:r w:rsidR="007256FA" w:rsidRPr="007256FA">
              <w:rPr>
                <w:rFonts w:ascii="Times New Roman" w:hAnsi="Times New Roman"/>
                <w:color w:val="000000"/>
                <w:spacing w:val="4"/>
                <w:sz w:val="24"/>
                <w:szCs w:val="24"/>
              </w:rPr>
              <w:t>ГВС</w:t>
            </w:r>
          </w:p>
        </w:tc>
        <w:tc>
          <w:tcPr>
            <w:tcW w:w="743"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4"/>
                <w:sz w:val="24"/>
                <w:szCs w:val="24"/>
              </w:rPr>
              <w:t xml:space="preserve">на </w:t>
            </w:r>
            <w:r w:rsidR="00306982">
              <w:rPr>
                <w:rFonts w:ascii="Times New Roman" w:hAnsi="Times New Roman"/>
                <w:color w:val="000000"/>
                <w:spacing w:val="-4"/>
                <w:sz w:val="24"/>
                <w:szCs w:val="24"/>
              </w:rPr>
              <w:t>х</w:t>
            </w:r>
            <w:r w:rsidRPr="007256FA">
              <w:rPr>
                <w:rFonts w:ascii="Times New Roman" w:hAnsi="Times New Roman"/>
                <w:color w:val="000000"/>
                <w:spacing w:val="-4"/>
                <w:sz w:val="24"/>
                <w:szCs w:val="24"/>
              </w:rPr>
              <w:t>ознужды</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3"/>
                <w:sz w:val="24"/>
                <w:szCs w:val="24"/>
              </w:rPr>
              <w:t>факт</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3"/>
                <w:sz w:val="24"/>
                <w:szCs w:val="24"/>
              </w:rPr>
              <w:t>факт</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7256FA" w:rsidRPr="007256FA" w:rsidRDefault="007256FA" w:rsidP="00486E8A">
            <w:pPr>
              <w:shd w:val="clear" w:color="auto" w:fill="FFFFFF"/>
              <w:spacing w:line="240" w:lineRule="auto"/>
              <w:jc w:val="center"/>
              <w:rPr>
                <w:rFonts w:ascii="Times New Roman" w:hAnsi="Times New Roman"/>
                <w:sz w:val="24"/>
                <w:szCs w:val="24"/>
              </w:rPr>
            </w:pPr>
            <w:r w:rsidRPr="007256FA">
              <w:rPr>
                <w:rFonts w:ascii="Times New Roman" w:hAnsi="Times New Roman"/>
                <w:color w:val="000000"/>
                <w:spacing w:val="-3"/>
                <w:sz w:val="24"/>
                <w:szCs w:val="24"/>
              </w:rPr>
              <w:t>факт</w:t>
            </w:r>
          </w:p>
        </w:tc>
      </w:tr>
      <w:tr w:rsidR="00306982" w:rsidRPr="00306982" w:rsidTr="00306982">
        <w:tblPrEx>
          <w:tblCellMar>
            <w:top w:w="0" w:type="dxa"/>
            <w:bottom w:w="0" w:type="dxa"/>
          </w:tblCellMar>
        </w:tblPrEx>
        <w:trPr>
          <w:trHeight w:hRule="exact" w:val="326"/>
        </w:trPr>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pacing w:val="-10"/>
                <w:sz w:val="24"/>
                <w:szCs w:val="24"/>
              </w:rPr>
              <w:t>2010</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1283,6</w:t>
            </w:r>
            <w:r w:rsidRPr="00306982">
              <w:rPr>
                <w:rFonts w:ascii="Times New Roman" w:hAnsi="Times New Roman"/>
                <w:bCs/>
                <w:color w:val="000000"/>
                <w:spacing w:val="-7"/>
                <w:sz w:val="24"/>
                <w:szCs w:val="24"/>
              </w:rPr>
              <w:t xml:space="preserve"> 807,5</w:t>
            </w:r>
          </w:p>
        </w:tc>
        <w:tc>
          <w:tcPr>
            <w:tcW w:w="632"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864,0</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z w:val="24"/>
                <w:szCs w:val="24"/>
              </w:rPr>
              <w:t>0,0</w:t>
            </w:r>
          </w:p>
        </w:tc>
        <w:tc>
          <w:tcPr>
            <w:tcW w:w="74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z w:val="24"/>
                <w:szCs w:val="24"/>
              </w:rPr>
              <w:t>0,0</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4"/>
                <w:sz w:val="24"/>
                <w:szCs w:val="24"/>
              </w:rPr>
              <w:t>477</w:t>
            </w:r>
            <w:r w:rsidRPr="00306982">
              <w:rPr>
                <w:rFonts w:ascii="Times New Roman" w:hAnsi="Times New Roman"/>
                <w:bCs/>
                <w:color w:val="000000"/>
                <w:spacing w:val="-4"/>
                <w:sz w:val="24"/>
                <w:szCs w:val="24"/>
              </w:rPr>
              <w:t>,0</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8"/>
                <w:sz w:val="24"/>
                <w:szCs w:val="24"/>
              </w:rPr>
              <w:t>131,4</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5"/>
                <w:sz w:val="24"/>
                <w:szCs w:val="24"/>
              </w:rPr>
              <w:t>552,0</w:t>
            </w:r>
          </w:p>
        </w:tc>
      </w:tr>
      <w:tr w:rsidR="00306982" w:rsidRPr="00306982" w:rsidTr="00306982">
        <w:tblPrEx>
          <w:tblCellMar>
            <w:top w:w="0" w:type="dxa"/>
            <w:bottom w:w="0" w:type="dxa"/>
          </w:tblCellMar>
        </w:tblPrEx>
        <w:trPr>
          <w:trHeight w:hRule="exact" w:val="326"/>
        </w:trPr>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bCs/>
                <w:color w:val="000000"/>
                <w:spacing w:val="-10"/>
                <w:sz w:val="24"/>
                <w:szCs w:val="24"/>
              </w:rPr>
            </w:pPr>
            <w:r w:rsidRPr="00306982">
              <w:rPr>
                <w:rFonts w:ascii="Times New Roman" w:hAnsi="Times New Roman"/>
                <w:bCs/>
                <w:color w:val="000000"/>
                <w:spacing w:val="-10"/>
                <w:sz w:val="24"/>
                <w:szCs w:val="24"/>
              </w:rPr>
              <w:t>2011</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1492,6</w:t>
            </w:r>
          </w:p>
        </w:tc>
        <w:tc>
          <w:tcPr>
            <w:tcW w:w="632"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693,5</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z w:val="24"/>
                <w:szCs w:val="24"/>
              </w:rPr>
              <w:t>0,0</w:t>
            </w:r>
          </w:p>
        </w:tc>
        <w:tc>
          <w:tcPr>
            <w:tcW w:w="74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z w:val="24"/>
                <w:szCs w:val="24"/>
              </w:rPr>
              <w:t>0,0</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4"/>
                <w:sz w:val="24"/>
                <w:szCs w:val="24"/>
              </w:rPr>
              <w:t>463,9</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8"/>
                <w:sz w:val="24"/>
                <w:szCs w:val="24"/>
              </w:rPr>
              <w:t>101,2</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5"/>
                <w:sz w:val="24"/>
                <w:szCs w:val="24"/>
              </w:rPr>
              <w:t>342,0</w:t>
            </w:r>
          </w:p>
        </w:tc>
      </w:tr>
      <w:tr w:rsidR="00306982" w:rsidRPr="00306982" w:rsidTr="00306982">
        <w:tblPrEx>
          <w:tblCellMar>
            <w:top w:w="0" w:type="dxa"/>
            <w:bottom w:w="0" w:type="dxa"/>
          </w:tblCellMar>
        </w:tblPrEx>
        <w:trPr>
          <w:trHeight w:hRule="exact" w:val="326"/>
        </w:trPr>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bCs/>
                <w:color w:val="000000"/>
                <w:spacing w:val="-10"/>
                <w:sz w:val="24"/>
                <w:szCs w:val="24"/>
              </w:rPr>
            </w:pPr>
            <w:r w:rsidRPr="00306982">
              <w:rPr>
                <w:rFonts w:ascii="Times New Roman" w:hAnsi="Times New Roman"/>
                <w:bCs/>
                <w:color w:val="000000"/>
                <w:spacing w:val="-10"/>
                <w:sz w:val="24"/>
                <w:szCs w:val="24"/>
              </w:rPr>
              <w:t>2012</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1739,0</w:t>
            </w:r>
            <w:r w:rsidRPr="00306982">
              <w:rPr>
                <w:rFonts w:ascii="Times New Roman" w:hAnsi="Times New Roman"/>
                <w:bCs/>
                <w:color w:val="000000"/>
                <w:spacing w:val="-7"/>
                <w:sz w:val="24"/>
                <w:szCs w:val="24"/>
              </w:rPr>
              <w:t xml:space="preserve"> 807,5</w:t>
            </w:r>
          </w:p>
        </w:tc>
        <w:tc>
          <w:tcPr>
            <w:tcW w:w="632"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700,37</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z w:val="24"/>
                <w:szCs w:val="24"/>
              </w:rPr>
              <w:t>0,0</w:t>
            </w:r>
          </w:p>
        </w:tc>
        <w:tc>
          <w:tcPr>
            <w:tcW w:w="74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z w:val="24"/>
                <w:szCs w:val="24"/>
              </w:rPr>
              <w:t>0,76</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4"/>
                <w:sz w:val="24"/>
                <w:szCs w:val="24"/>
              </w:rPr>
              <w:t>581,6</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8"/>
                <w:sz w:val="24"/>
                <w:szCs w:val="24"/>
              </w:rPr>
              <w:t>58,66</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5"/>
                <w:sz w:val="24"/>
                <w:szCs w:val="24"/>
              </w:rPr>
              <w:t>371,0</w:t>
            </w:r>
          </w:p>
        </w:tc>
      </w:tr>
      <w:tr w:rsidR="00306982" w:rsidRPr="00306982" w:rsidTr="00306982">
        <w:tblPrEx>
          <w:tblCellMar>
            <w:top w:w="0" w:type="dxa"/>
            <w:bottom w:w="0" w:type="dxa"/>
          </w:tblCellMar>
        </w:tblPrEx>
        <w:trPr>
          <w:trHeight w:hRule="exact" w:val="326"/>
        </w:trPr>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bCs/>
                <w:color w:val="000000"/>
                <w:spacing w:val="-10"/>
                <w:sz w:val="24"/>
                <w:szCs w:val="24"/>
              </w:rPr>
            </w:pPr>
            <w:r w:rsidRPr="00306982">
              <w:rPr>
                <w:rFonts w:ascii="Times New Roman" w:hAnsi="Times New Roman"/>
                <w:bCs/>
                <w:color w:val="000000"/>
                <w:spacing w:val="-10"/>
                <w:sz w:val="24"/>
                <w:szCs w:val="24"/>
              </w:rPr>
              <w:t>2013</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1807,5</w:t>
            </w:r>
            <w:r w:rsidRPr="00306982">
              <w:rPr>
                <w:rFonts w:ascii="Times New Roman" w:hAnsi="Times New Roman"/>
                <w:bCs/>
                <w:color w:val="000000"/>
                <w:spacing w:val="-7"/>
                <w:sz w:val="24"/>
                <w:szCs w:val="24"/>
              </w:rPr>
              <w:t xml:space="preserve"> 807,5</w:t>
            </w:r>
          </w:p>
        </w:tc>
        <w:tc>
          <w:tcPr>
            <w:tcW w:w="632"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Pr>
                <w:rFonts w:ascii="Times New Roman" w:hAnsi="Times New Roman"/>
                <w:bCs/>
                <w:color w:val="000000"/>
                <w:spacing w:val="-7"/>
                <w:sz w:val="24"/>
                <w:szCs w:val="24"/>
              </w:rPr>
              <w:t>658,5</w:t>
            </w:r>
          </w:p>
        </w:tc>
        <w:tc>
          <w:tcPr>
            <w:tcW w:w="601"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z w:val="24"/>
                <w:szCs w:val="24"/>
              </w:rPr>
              <w:t>0,0</w:t>
            </w:r>
          </w:p>
        </w:tc>
        <w:tc>
          <w:tcPr>
            <w:tcW w:w="743"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z w:val="24"/>
                <w:szCs w:val="24"/>
              </w:rPr>
              <w:t>1,8</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pacing w:val="-4"/>
                <w:sz w:val="24"/>
                <w:szCs w:val="24"/>
              </w:rPr>
              <w:t>454,0</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pacing w:val="-8"/>
                <w:sz w:val="24"/>
                <w:szCs w:val="24"/>
              </w:rPr>
              <w:t>50,5</w:t>
            </w:r>
          </w:p>
        </w:tc>
        <w:tc>
          <w:tcPr>
            <w:tcW w:w="686" w:type="pct"/>
            <w:tcBorders>
              <w:top w:val="single" w:sz="6" w:space="0" w:color="auto"/>
              <w:left w:val="single" w:sz="6" w:space="0" w:color="auto"/>
              <w:bottom w:val="single" w:sz="6" w:space="0" w:color="auto"/>
              <w:right w:val="single" w:sz="6" w:space="0" w:color="auto"/>
            </w:tcBorders>
            <w:shd w:val="clear" w:color="auto" w:fill="FFFFFF"/>
          </w:tcPr>
          <w:p w:rsidR="00306982" w:rsidRPr="00306982" w:rsidRDefault="00306982" w:rsidP="00486E8A">
            <w:pPr>
              <w:shd w:val="clear" w:color="auto" w:fill="FFFFFF"/>
              <w:spacing w:line="240" w:lineRule="auto"/>
              <w:rPr>
                <w:rFonts w:ascii="Times New Roman" w:hAnsi="Times New Roman"/>
                <w:sz w:val="24"/>
                <w:szCs w:val="24"/>
              </w:rPr>
            </w:pPr>
            <w:r w:rsidRPr="00306982">
              <w:rPr>
                <w:rFonts w:ascii="Times New Roman" w:hAnsi="Times New Roman"/>
                <w:bCs/>
                <w:color w:val="000000"/>
                <w:spacing w:val="-5"/>
                <w:sz w:val="24"/>
                <w:szCs w:val="24"/>
              </w:rPr>
              <w:t>331,2</w:t>
            </w:r>
          </w:p>
        </w:tc>
      </w:tr>
    </w:tbl>
    <w:p w:rsidR="00527255" w:rsidRDefault="007256FA" w:rsidP="00486E8A">
      <w:pPr>
        <w:autoSpaceDE w:val="0"/>
        <w:autoSpaceDN w:val="0"/>
        <w:adjustRightInd w:val="0"/>
        <w:spacing w:after="0" w:line="240" w:lineRule="auto"/>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r w:rsidR="00391EBC">
        <w:rPr>
          <w:rFonts w:ascii="Times New Roman" w:eastAsia="TimesNewRomanPSMT" w:hAnsi="Times New Roman"/>
          <w:color w:val="000000"/>
          <w:sz w:val="28"/>
          <w:szCs w:val="28"/>
        </w:rPr>
        <w:tab/>
      </w:r>
    </w:p>
    <w:p w:rsidR="00391EBC" w:rsidRDefault="00391EBC" w:rsidP="00486E8A">
      <w:pPr>
        <w:autoSpaceDE w:val="0"/>
        <w:autoSpaceDN w:val="0"/>
        <w:adjustRightInd w:val="0"/>
        <w:spacing w:after="0" w:line="240" w:lineRule="auto"/>
        <w:rPr>
          <w:rFonts w:ascii="Times New Roman" w:eastAsia="TimesNewRomanPSMT" w:hAnsi="Times New Roman"/>
          <w:b/>
          <w:bCs/>
          <w:color w:val="000000"/>
          <w:sz w:val="28"/>
          <w:szCs w:val="28"/>
        </w:rPr>
      </w:pPr>
      <w:r>
        <w:rPr>
          <w:rFonts w:ascii="Times New Roman" w:eastAsia="TimesNewRomanPSMT" w:hAnsi="Times New Roman"/>
          <w:color w:val="000000"/>
          <w:sz w:val="28"/>
          <w:szCs w:val="28"/>
        </w:rPr>
        <w:t>Диаграмма отражает ретроспективную динамику натуральный расхода топлива, воды и электроэнергии в течении четырех лет.</w:t>
      </w:r>
    </w:p>
    <w:p w:rsidR="00527255" w:rsidRDefault="0052725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391EBC" w:rsidRDefault="00391EBC"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B97511">
        <w:rPr>
          <w:noProof/>
          <w:lang w:eastAsia="ru-RU"/>
        </w:rPr>
        <w:object w:dxaOrig="8660" w:dyaOrig="5060">
          <v:shape id="Диаграмма 3" o:spid="_x0000_i1028" type="#_x0000_t75" style="width:432.75pt;height:252.75pt;visibility:visible" o:ole="">
            <v:imagedata r:id="rId15" o:title=""/>
            <o:lock v:ext="edit" aspectratio="f"/>
          </v:shape>
          <o:OLEObject Type="Embed" ProgID="Excel.Chart.8" ShapeID="Диаграмма 3" DrawAspect="Content" ObjectID="_1727515658" r:id="rId16">
            <o:FieldCodes>\s</o:FieldCodes>
          </o:OLEObject>
        </w:object>
      </w:r>
    </w:p>
    <w:p w:rsidR="00391EBC" w:rsidRDefault="00391EBC"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1.8. Описание существующих технических и технологических проблем в</w:t>
      </w: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системах теплоснабжения поселения</w:t>
      </w:r>
    </w:p>
    <w:p w:rsidR="000469B2" w:rsidRDefault="000469B2" w:rsidP="00486E8A">
      <w:pPr>
        <w:autoSpaceDE w:val="0"/>
        <w:autoSpaceDN w:val="0"/>
        <w:adjustRightInd w:val="0"/>
        <w:spacing w:after="0" w:line="240" w:lineRule="auto"/>
        <w:rPr>
          <w:rFonts w:ascii="Times New Roman" w:eastAsia="TimesNewRomanPSMT" w:hAnsi="Times New Roman"/>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 системе централизованного теплоснабжения муниципального</w:t>
      </w:r>
      <w:r w:rsidR="000469B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образования выявлены следующие недостатки, препятствующие надежному и</w:t>
      </w:r>
      <w:r w:rsidR="000469B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экономичному функционированию системы:</w:t>
      </w:r>
    </w:p>
    <w:p w:rsidR="006216E5" w:rsidRPr="00A90B0E" w:rsidRDefault="006216E5" w:rsidP="00486E8A">
      <w:pPr>
        <w:numPr>
          <w:ilvl w:val="0"/>
          <w:numId w:val="6"/>
        </w:num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Не соблюдается температурный график.</w:t>
      </w:r>
    </w:p>
    <w:p w:rsidR="006216E5" w:rsidRPr="000469B2" w:rsidRDefault="006216E5" w:rsidP="00486E8A">
      <w:pPr>
        <w:numPr>
          <w:ilvl w:val="0"/>
          <w:numId w:val="6"/>
        </w:numPr>
        <w:autoSpaceDE w:val="0"/>
        <w:autoSpaceDN w:val="0"/>
        <w:adjustRightInd w:val="0"/>
        <w:spacing w:after="0" w:line="240" w:lineRule="auto"/>
        <w:ind w:left="0" w:firstLine="360"/>
        <w:jc w:val="both"/>
        <w:rPr>
          <w:rFonts w:ascii="Times New Roman" w:eastAsia="TimesNewRomanPSMT" w:hAnsi="Times New Roman"/>
          <w:color w:val="000000"/>
          <w:sz w:val="28"/>
          <w:szCs w:val="28"/>
        </w:rPr>
      </w:pPr>
      <w:r w:rsidRPr="000469B2">
        <w:rPr>
          <w:rFonts w:ascii="Times New Roman" w:eastAsia="TimesNewRomanPSMT" w:hAnsi="Times New Roman"/>
          <w:color w:val="000000"/>
          <w:sz w:val="28"/>
          <w:szCs w:val="28"/>
        </w:rPr>
        <w:t>При выходе из строя котельной или аварии на магистральной сети</w:t>
      </w:r>
      <w:r w:rsidR="000469B2" w:rsidRPr="000469B2">
        <w:rPr>
          <w:rFonts w:ascii="Times New Roman" w:eastAsia="TimesNewRomanPSMT" w:hAnsi="Times New Roman"/>
          <w:color w:val="000000"/>
          <w:sz w:val="28"/>
          <w:szCs w:val="28"/>
        </w:rPr>
        <w:t xml:space="preserve"> </w:t>
      </w:r>
      <w:r w:rsidRPr="000469B2">
        <w:rPr>
          <w:rFonts w:ascii="Times New Roman" w:eastAsia="TimesNewRomanPSMT" w:hAnsi="Times New Roman"/>
          <w:color w:val="000000"/>
          <w:sz w:val="28"/>
          <w:szCs w:val="28"/>
        </w:rPr>
        <w:t>теплоснабжение участков поселка полностью прекращается.</w:t>
      </w:r>
    </w:p>
    <w:p w:rsidR="006216E5" w:rsidRPr="00A90B0E" w:rsidRDefault="006216E5" w:rsidP="00486E8A">
      <w:pPr>
        <w:numPr>
          <w:ilvl w:val="0"/>
          <w:numId w:val="6"/>
        </w:num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Резервные трубопроводы от существующей котельной отсутствуют.</w:t>
      </w:r>
    </w:p>
    <w:p w:rsidR="006216E5" w:rsidRPr="000469B2" w:rsidRDefault="006216E5" w:rsidP="00486E8A">
      <w:pPr>
        <w:numPr>
          <w:ilvl w:val="0"/>
          <w:numId w:val="6"/>
        </w:numPr>
        <w:tabs>
          <w:tab w:val="left" w:pos="709"/>
        </w:tabs>
        <w:autoSpaceDE w:val="0"/>
        <w:autoSpaceDN w:val="0"/>
        <w:adjustRightInd w:val="0"/>
        <w:spacing w:after="0" w:line="240" w:lineRule="auto"/>
        <w:ind w:left="0" w:firstLine="284"/>
        <w:jc w:val="both"/>
        <w:rPr>
          <w:rFonts w:ascii="Times New Roman" w:eastAsia="TimesNewRomanPSMT" w:hAnsi="Times New Roman"/>
          <w:color w:val="000000"/>
          <w:sz w:val="28"/>
          <w:szCs w:val="28"/>
        </w:rPr>
      </w:pPr>
      <w:r w:rsidRPr="000469B2">
        <w:rPr>
          <w:rFonts w:ascii="Times New Roman" w:eastAsia="TimesNewRomanPSMT" w:hAnsi="Times New Roman"/>
          <w:color w:val="000000"/>
          <w:sz w:val="28"/>
          <w:szCs w:val="28"/>
        </w:rPr>
        <w:t>Использование автономных резервных стационарных и мобильных</w:t>
      </w:r>
      <w:r w:rsidR="000469B2" w:rsidRPr="000469B2">
        <w:rPr>
          <w:rFonts w:ascii="Times New Roman" w:eastAsia="TimesNewRomanPSMT" w:hAnsi="Times New Roman"/>
          <w:color w:val="000000"/>
          <w:sz w:val="28"/>
          <w:szCs w:val="28"/>
        </w:rPr>
        <w:t xml:space="preserve"> </w:t>
      </w:r>
      <w:r w:rsidRPr="000469B2">
        <w:rPr>
          <w:rFonts w:ascii="Times New Roman" w:eastAsia="TimesNewRomanPSMT" w:hAnsi="Times New Roman"/>
          <w:color w:val="000000"/>
          <w:sz w:val="28"/>
          <w:szCs w:val="28"/>
        </w:rPr>
        <w:t>источников теплоснабжения, в том числе потребителей первой категории, в</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настоящий момент не предусмотрено.</w:t>
      </w:r>
    </w:p>
    <w:p w:rsidR="006216E5" w:rsidRPr="00A90B0E" w:rsidRDefault="006216E5" w:rsidP="00486E8A">
      <w:pPr>
        <w:numPr>
          <w:ilvl w:val="0"/>
          <w:numId w:val="6"/>
        </w:num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Малая загрузка основного котельного оборудования.</w:t>
      </w:r>
    </w:p>
    <w:p w:rsidR="006216E5" w:rsidRPr="00A90B0E" w:rsidRDefault="006216E5" w:rsidP="00486E8A">
      <w:pPr>
        <w:numPr>
          <w:ilvl w:val="0"/>
          <w:numId w:val="6"/>
        </w:num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Очень большая величина потерь в тепловых сетях.</w:t>
      </w:r>
    </w:p>
    <w:p w:rsidR="006216E5" w:rsidRDefault="006216E5" w:rsidP="00486E8A">
      <w:pPr>
        <w:autoSpaceDE w:val="0"/>
        <w:autoSpaceDN w:val="0"/>
        <w:adjustRightInd w:val="0"/>
        <w:spacing w:after="0" w:line="240" w:lineRule="auto"/>
        <w:ind w:firstLine="360"/>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На основании вышеизложенного можно сделать вывод, что системы</w:t>
      </w:r>
      <w:r w:rsidR="000469B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имеют низкую надежность.</w:t>
      </w:r>
    </w:p>
    <w:p w:rsidR="004E60ED" w:rsidRDefault="004E60ED"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2. Перспективное потребление тепловой энергии на цели</w:t>
      </w:r>
    </w:p>
    <w:p w:rsidR="006216E5" w:rsidRDefault="000469B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Т</w:t>
      </w:r>
      <w:r w:rsidR="006216E5" w:rsidRPr="00A90B0E">
        <w:rPr>
          <w:rFonts w:ascii="Times New Roman" w:eastAsia="TimesNewRomanPSMT" w:hAnsi="Times New Roman"/>
          <w:b/>
          <w:bCs/>
          <w:color w:val="000000"/>
          <w:sz w:val="28"/>
          <w:szCs w:val="28"/>
        </w:rPr>
        <w:t>еплоснабжения</w:t>
      </w:r>
    </w:p>
    <w:p w:rsidR="000469B2" w:rsidRPr="00A90B0E" w:rsidRDefault="000469B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xml:space="preserve">В пст. </w:t>
      </w:r>
      <w:r w:rsidR="004B02C2">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не предусмотрено развитие строительства жилых,</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административных и производственных площадей. В соответствии с этим,</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отсутствует потребность в тепловой энергии и необходимость в </w:t>
      </w:r>
      <w:r w:rsidR="004B02C2">
        <w:rPr>
          <w:rFonts w:ascii="Times New Roman" w:eastAsia="TimesNewRomanPSMT" w:hAnsi="Times New Roman"/>
          <w:color w:val="000000"/>
          <w:sz w:val="28"/>
          <w:szCs w:val="28"/>
        </w:rPr>
        <w:t>п</w:t>
      </w:r>
      <w:r w:rsidRPr="00A90B0E">
        <w:rPr>
          <w:rFonts w:ascii="Times New Roman" w:eastAsia="TimesNewRomanPSMT" w:hAnsi="Times New Roman"/>
          <w:color w:val="000000"/>
          <w:sz w:val="28"/>
          <w:szCs w:val="28"/>
        </w:rPr>
        <w:t>ерспективном</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развитии системы теплоснабжения.</w:t>
      </w:r>
    </w:p>
    <w:p w:rsidR="004B02C2" w:rsidRDefault="004B02C2" w:rsidP="00486E8A">
      <w:pPr>
        <w:autoSpaceDE w:val="0"/>
        <w:autoSpaceDN w:val="0"/>
        <w:adjustRightInd w:val="0"/>
        <w:spacing w:after="0" w:line="240" w:lineRule="auto"/>
        <w:rPr>
          <w:rFonts w:ascii="Times New Roman" w:eastAsia="TimesNewRomanPSMT" w:hAnsi="Times New Roman"/>
          <w:b/>
          <w:bCs/>
          <w:color w:val="000000"/>
          <w:sz w:val="28"/>
          <w:szCs w:val="28"/>
        </w:rPr>
      </w:pP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3. Перспективные балансы тепловой мощности источников</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тепловой энергии и тепловой нагрузки</w:t>
      </w:r>
    </w:p>
    <w:p w:rsidR="004B02C2" w:rsidRPr="00A90B0E" w:rsidRDefault="004B02C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Предоставленные данные по тепловым нагрузкам потребителей и</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номинальной мощности, энергетических котлоагрегатов котельной пст. Бортом</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при работе на угле говорят о том, что энергетические котлоагрегаты работают в</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недогруженном режиме. Поскольку необходимость в развитии систем</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теплоснабжения пст. </w:t>
      </w:r>
      <w:r w:rsidR="004B02C2">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отсутствует, нет необходимости увеличивать</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тепловую мощность котельных.</w:t>
      </w: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4. Перспективные балансы теплоносителя</w:t>
      </w:r>
    </w:p>
    <w:p w:rsidR="004B02C2" w:rsidRPr="00A90B0E" w:rsidRDefault="004B02C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xml:space="preserve">В системе теплоснабжения пст. </w:t>
      </w:r>
      <w:r w:rsidR="00115B5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организовано центральное</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качественное регулирование с температурным графиком 70/50. В соответствии с</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этим расход теплоносителя является постоянным на протяжении всего</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отопительного сезона и составляет 5,84 кг/ч в котельной пст. </w:t>
      </w:r>
      <w:r w:rsidR="00115B5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Поскольку</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необходимость в развитии систем теплоснабжения пст. </w:t>
      </w:r>
      <w:r w:rsidR="00115B5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нет, то и</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потребности в подключении новых абонентов, соответственно изменение расхода</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теплоносителя нецелесообразно.</w:t>
      </w:r>
    </w:p>
    <w:p w:rsidR="004B02C2" w:rsidRDefault="004B02C2" w:rsidP="00486E8A">
      <w:pPr>
        <w:autoSpaceDE w:val="0"/>
        <w:autoSpaceDN w:val="0"/>
        <w:adjustRightInd w:val="0"/>
        <w:spacing w:after="0" w:line="240" w:lineRule="auto"/>
        <w:jc w:val="both"/>
        <w:rPr>
          <w:rFonts w:ascii="Times New Roman" w:eastAsia="TimesNewRomanPSMT" w:hAnsi="Times New Roman"/>
          <w:b/>
          <w:bCs/>
          <w:color w:val="000000"/>
          <w:sz w:val="28"/>
          <w:szCs w:val="28"/>
        </w:rPr>
      </w:pPr>
      <w:r>
        <w:rPr>
          <w:rFonts w:ascii="Times New Roman" w:eastAsia="TimesNewRomanPSMT" w:hAnsi="Times New Roman"/>
          <w:b/>
          <w:bCs/>
          <w:color w:val="000000"/>
          <w:sz w:val="28"/>
          <w:szCs w:val="28"/>
        </w:rPr>
        <w:t xml:space="preserve"> </w:t>
      </w: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5. Предложения по строительству, реконструкции</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и техническому перевооружению источника теплоснабжения.</w:t>
      </w:r>
    </w:p>
    <w:p w:rsidR="004B02C2" w:rsidRDefault="004B02C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numPr>
          <w:ilvl w:val="0"/>
          <w:numId w:val="7"/>
        </w:numPr>
        <w:autoSpaceDE w:val="0"/>
        <w:autoSpaceDN w:val="0"/>
        <w:adjustRightInd w:val="0"/>
        <w:spacing w:after="0" w:line="240" w:lineRule="auto"/>
        <w:ind w:left="0" w:firstLine="360"/>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Установить частотные регуляторы на сетевые и подпиточные насосы,</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либо заменить насосы на более современные с регуляторами частоты;</w:t>
      </w:r>
    </w:p>
    <w:p w:rsidR="006216E5" w:rsidRPr="00A90B0E" w:rsidRDefault="006216E5" w:rsidP="00486E8A">
      <w:pPr>
        <w:numPr>
          <w:ilvl w:val="0"/>
          <w:numId w:val="7"/>
        </w:numPr>
        <w:autoSpaceDE w:val="0"/>
        <w:autoSpaceDN w:val="0"/>
        <w:adjustRightInd w:val="0"/>
        <w:spacing w:after="0" w:line="240" w:lineRule="auto"/>
        <w:ind w:left="0" w:firstLine="426"/>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Замена или капитальный ремонт устаревшего котельного оборудования.</w:t>
      </w:r>
    </w:p>
    <w:p w:rsidR="006216E5" w:rsidRPr="00A90B0E" w:rsidRDefault="006216E5" w:rsidP="00486E8A">
      <w:pPr>
        <w:numPr>
          <w:ilvl w:val="0"/>
          <w:numId w:val="7"/>
        </w:numPr>
        <w:autoSpaceDE w:val="0"/>
        <w:autoSpaceDN w:val="0"/>
        <w:adjustRightInd w:val="0"/>
        <w:spacing w:after="0" w:line="240" w:lineRule="auto"/>
        <w:ind w:left="0" w:firstLine="426"/>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Замена магистрального трубопровода dy =100 мм от котельной до ТК-13</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 уменьшением его диаметра до dy = 80 мм.</w:t>
      </w:r>
    </w:p>
    <w:p w:rsidR="006216E5" w:rsidRPr="00A90B0E" w:rsidRDefault="006216E5" w:rsidP="00486E8A">
      <w:pPr>
        <w:numPr>
          <w:ilvl w:val="0"/>
          <w:numId w:val="7"/>
        </w:numPr>
        <w:autoSpaceDE w:val="0"/>
        <w:autoSpaceDN w:val="0"/>
        <w:adjustRightInd w:val="0"/>
        <w:spacing w:after="0" w:line="240" w:lineRule="auto"/>
        <w:ind w:left="0" w:firstLine="360"/>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Замена магистрального трубопровода dy = 80 мм от ТК-13 до ТК-18 с</w:t>
      </w:r>
      <w:r w:rsidR="004B02C2">
        <w:rPr>
          <w:rFonts w:ascii="Times New Roman" w:eastAsia="TimesNewRomanPSMT" w:hAnsi="Times New Roman"/>
          <w:color w:val="000000"/>
          <w:sz w:val="28"/>
          <w:szCs w:val="28"/>
        </w:rPr>
        <w:t xml:space="preserve"> у</w:t>
      </w:r>
      <w:r w:rsidRPr="00A90B0E">
        <w:rPr>
          <w:rFonts w:ascii="Times New Roman" w:eastAsia="TimesNewRomanPSMT" w:hAnsi="Times New Roman"/>
          <w:color w:val="000000"/>
          <w:sz w:val="28"/>
          <w:szCs w:val="28"/>
        </w:rPr>
        <w:t>меньшением его диаметра до dy = 50 мм.</w:t>
      </w:r>
    </w:p>
    <w:p w:rsidR="006216E5" w:rsidRDefault="006216E5" w:rsidP="00486E8A">
      <w:pPr>
        <w:numPr>
          <w:ilvl w:val="0"/>
          <w:numId w:val="7"/>
        </w:numPr>
        <w:autoSpaceDE w:val="0"/>
        <w:autoSpaceDN w:val="0"/>
        <w:adjustRightInd w:val="0"/>
        <w:spacing w:after="0" w:line="240" w:lineRule="auto"/>
        <w:ind w:left="0" w:firstLine="360"/>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Замена магистрального трубопровода dy = 50 мм от ТК-18 до</w:t>
      </w:r>
      <w:r w:rsidR="004B02C2">
        <w:rPr>
          <w:rFonts w:ascii="Times New Roman" w:eastAsia="TimesNewRomanPSMT" w:hAnsi="Times New Roman"/>
          <w:color w:val="000000"/>
          <w:sz w:val="28"/>
          <w:szCs w:val="28"/>
        </w:rPr>
        <w:t xml:space="preserve"> п</w:t>
      </w:r>
      <w:r w:rsidRPr="00A90B0E">
        <w:rPr>
          <w:rFonts w:ascii="Times New Roman" w:eastAsia="TimesNewRomanPSMT" w:hAnsi="Times New Roman"/>
          <w:color w:val="000000"/>
          <w:sz w:val="28"/>
          <w:szCs w:val="28"/>
        </w:rPr>
        <w:t>отребителя уменьшением его диаметра до dy = 32 мм.</w:t>
      </w:r>
    </w:p>
    <w:p w:rsidR="004B02C2" w:rsidRPr="00A90B0E" w:rsidRDefault="004B02C2" w:rsidP="00486E8A">
      <w:pPr>
        <w:autoSpaceDE w:val="0"/>
        <w:autoSpaceDN w:val="0"/>
        <w:adjustRightInd w:val="0"/>
        <w:spacing w:after="0" w:line="240" w:lineRule="auto"/>
        <w:ind w:left="360"/>
        <w:jc w:val="both"/>
        <w:rPr>
          <w:rFonts w:ascii="Times New Roman" w:eastAsia="TimesNewRomanPSMT" w:hAnsi="Times New Roman"/>
          <w:color w:val="000000"/>
          <w:sz w:val="28"/>
          <w:szCs w:val="28"/>
        </w:rPr>
      </w:pP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6. Предложения по строительству, реконструкции</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и техническому перевооружению тепловых сетей и сооружений на них.</w:t>
      </w:r>
    </w:p>
    <w:p w:rsidR="004B02C2" w:rsidRPr="00A90B0E" w:rsidRDefault="004B02C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 целях повышения качества и надежности теплоснабжения,</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улучшения</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гидравлического режима, снижения потерь произвести </w:t>
      </w:r>
      <w:r w:rsidR="004B02C2">
        <w:rPr>
          <w:rFonts w:ascii="Times New Roman" w:eastAsia="TimesNewRomanPSMT" w:hAnsi="Times New Roman"/>
          <w:color w:val="000000"/>
          <w:sz w:val="28"/>
          <w:szCs w:val="28"/>
        </w:rPr>
        <w:t xml:space="preserve"> п</w:t>
      </w:r>
      <w:r w:rsidRPr="00A90B0E">
        <w:rPr>
          <w:rFonts w:ascii="Times New Roman" w:eastAsia="TimesNewRomanPSMT" w:hAnsi="Times New Roman"/>
          <w:color w:val="000000"/>
          <w:sz w:val="28"/>
          <w:szCs w:val="28"/>
        </w:rPr>
        <w:t>ерекладку аварийных</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тепловых сетей, выработавших нормативный срок эксплуатации, и</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реконструкцию существующих с перекладкой труб на меньшие диаметры для</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уменьшения их пропускной способности.</w:t>
      </w:r>
    </w:p>
    <w:p w:rsidR="006216E5" w:rsidRDefault="004B02C2" w:rsidP="00486E8A">
      <w:pPr>
        <w:autoSpaceDE w:val="0"/>
        <w:autoSpaceDN w:val="0"/>
        <w:adjustRightInd w:val="0"/>
        <w:spacing w:after="0" w:line="240" w:lineRule="auto"/>
        <w:jc w:val="both"/>
        <w:rPr>
          <w:rFonts w:ascii="Times New Roman" w:eastAsia="TimesNewRomanPSMT" w:hAnsi="Times New Roman"/>
          <w:color w:val="000000"/>
          <w:sz w:val="28"/>
          <w:szCs w:val="28"/>
        </w:rPr>
      </w:pPr>
      <w:r>
        <w:rPr>
          <w:rFonts w:ascii="Times New Roman" w:eastAsia="TimesNewRomanPSMT" w:hAnsi="Times New Roman"/>
          <w:color w:val="000000"/>
          <w:sz w:val="28"/>
          <w:szCs w:val="28"/>
        </w:rPr>
        <w:t xml:space="preserve"> </w:t>
      </w:r>
      <w:r>
        <w:rPr>
          <w:rFonts w:ascii="Times New Roman" w:eastAsia="TimesNewRomanPSMT" w:hAnsi="Times New Roman"/>
          <w:color w:val="000000"/>
          <w:sz w:val="28"/>
          <w:szCs w:val="28"/>
        </w:rPr>
        <w:tab/>
      </w:r>
      <w:r w:rsidR="006216E5" w:rsidRPr="00A90B0E">
        <w:rPr>
          <w:rFonts w:ascii="Times New Roman" w:eastAsia="TimesNewRomanPSMT" w:hAnsi="Times New Roman"/>
          <w:color w:val="000000"/>
          <w:sz w:val="28"/>
          <w:szCs w:val="28"/>
        </w:rPr>
        <w:t>Для проведения работ по замене участков теплотрассы необходимо</w:t>
      </w:r>
      <w:r>
        <w:rPr>
          <w:rFonts w:ascii="Times New Roman" w:eastAsia="TimesNewRomanPSMT" w:hAnsi="Times New Roman"/>
          <w:color w:val="000000"/>
          <w:sz w:val="28"/>
          <w:szCs w:val="28"/>
        </w:rPr>
        <w:t xml:space="preserve"> </w:t>
      </w:r>
      <w:r w:rsidR="006216E5" w:rsidRPr="00A90B0E">
        <w:rPr>
          <w:rFonts w:ascii="Times New Roman" w:eastAsia="TimesNewRomanPSMT" w:hAnsi="Times New Roman"/>
          <w:color w:val="000000"/>
          <w:sz w:val="28"/>
          <w:szCs w:val="28"/>
        </w:rPr>
        <w:t>разработать рабочий проект с более точными фактическими данными.</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7.</w:t>
      </w:r>
      <w:r w:rsidR="004B02C2">
        <w:rPr>
          <w:rFonts w:ascii="Times New Roman" w:eastAsia="TimesNewRomanPSMT" w:hAnsi="Times New Roman"/>
          <w:b/>
          <w:bCs/>
          <w:color w:val="000000"/>
          <w:sz w:val="28"/>
          <w:szCs w:val="28"/>
        </w:rPr>
        <w:t xml:space="preserve"> </w:t>
      </w:r>
      <w:r w:rsidRPr="00A90B0E">
        <w:rPr>
          <w:rFonts w:ascii="Times New Roman" w:eastAsia="TimesNewRomanPSMT" w:hAnsi="Times New Roman"/>
          <w:b/>
          <w:bCs/>
          <w:color w:val="000000"/>
          <w:sz w:val="28"/>
          <w:szCs w:val="28"/>
        </w:rPr>
        <w:t>Перспективные топливные балансы</w:t>
      </w:r>
    </w:p>
    <w:p w:rsidR="004B02C2" w:rsidRPr="00A90B0E" w:rsidRDefault="004B02C2"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xml:space="preserve">В котельных организован учет расхода топлива. Поскольку </w:t>
      </w:r>
      <w:r w:rsidR="004B02C2">
        <w:rPr>
          <w:rFonts w:ascii="Times New Roman" w:eastAsia="TimesNewRomanPSMT" w:hAnsi="Times New Roman"/>
          <w:color w:val="000000"/>
          <w:sz w:val="28"/>
          <w:szCs w:val="28"/>
        </w:rPr>
        <w:t xml:space="preserve"> н</w:t>
      </w:r>
      <w:r w:rsidRPr="00A90B0E">
        <w:rPr>
          <w:rFonts w:ascii="Times New Roman" w:eastAsia="TimesNewRomanPSMT" w:hAnsi="Times New Roman"/>
          <w:color w:val="000000"/>
          <w:sz w:val="28"/>
          <w:szCs w:val="28"/>
        </w:rPr>
        <w:t>еобходимость</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в развитии систем теплоснабжения пст. </w:t>
      </w:r>
      <w:r w:rsidR="00115B5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отсутствует и нет необходимости</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увеличивать тепловую мощность котельных, расход топлива котлоагрегатами</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котельной останется на прежнем уровне.</w:t>
      </w:r>
    </w:p>
    <w:p w:rsidR="004B02C2" w:rsidRPr="00A90B0E" w:rsidRDefault="004B02C2"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8. Оценка надежности теплоснабжения</w:t>
      </w:r>
    </w:p>
    <w:p w:rsidR="004B02C2" w:rsidRPr="00A90B0E" w:rsidRDefault="004B02C2" w:rsidP="00486E8A">
      <w:pPr>
        <w:autoSpaceDE w:val="0"/>
        <w:autoSpaceDN w:val="0"/>
        <w:adjustRightInd w:val="0"/>
        <w:spacing w:after="0" w:line="240" w:lineRule="auto"/>
        <w:rPr>
          <w:rFonts w:ascii="Times New Roman" w:eastAsia="TimesNewRomanPSMT" w:hAnsi="Times New Roman"/>
          <w:b/>
          <w:bCs/>
          <w:color w:val="000000"/>
          <w:sz w:val="28"/>
          <w:szCs w:val="28"/>
        </w:rPr>
      </w:pP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Способность проектируемых и действующих источников теплоты,</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тепловых сетей и в целом системы теплоснабжения обеспечивать в течение</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заданного времени требуемые режимы, параметры и качество теплоснабжения</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(отопления, вентиляции, горячего водоснабжения, а также технологических</w:t>
      </w:r>
      <w:r w:rsidR="004B02C2">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потребностей предприятий в паре и горячей воде) следует определять по трем</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показателям (критериям):</w:t>
      </w:r>
    </w:p>
    <w:p w:rsidR="006216E5" w:rsidRPr="00A90B0E" w:rsidRDefault="006216E5" w:rsidP="00486E8A">
      <w:pPr>
        <w:numPr>
          <w:ilvl w:val="0"/>
          <w:numId w:val="7"/>
        </w:numPr>
        <w:autoSpaceDE w:val="0"/>
        <w:autoSpaceDN w:val="0"/>
        <w:adjustRightInd w:val="0"/>
        <w:spacing w:after="0" w:line="240" w:lineRule="auto"/>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вероятности безотказной работы;</w:t>
      </w:r>
    </w:p>
    <w:p w:rsidR="006216E5" w:rsidRPr="00A90B0E" w:rsidRDefault="006216E5" w:rsidP="00486E8A">
      <w:pPr>
        <w:numPr>
          <w:ilvl w:val="0"/>
          <w:numId w:val="7"/>
        </w:numPr>
        <w:autoSpaceDE w:val="0"/>
        <w:autoSpaceDN w:val="0"/>
        <w:adjustRightInd w:val="0"/>
        <w:spacing w:after="0" w:line="240" w:lineRule="auto"/>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коэффициенту 4</w:t>
      </w:r>
      <w:r w:rsidRPr="00A90B0E">
        <w:rPr>
          <w:rFonts w:ascii="Times New Roman" w:eastAsia="TimesNewRomanPSMT" w:hAnsi="Times New Roman"/>
          <w:color w:val="000000"/>
          <w:sz w:val="28"/>
          <w:szCs w:val="28"/>
        </w:rPr>
        <w:t>готовности;</w:t>
      </w:r>
    </w:p>
    <w:p w:rsidR="006216E5" w:rsidRPr="00A90B0E" w:rsidRDefault="006216E5" w:rsidP="00486E8A">
      <w:pPr>
        <w:numPr>
          <w:ilvl w:val="0"/>
          <w:numId w:val="7"/>
        </w:num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живучести [Ж].</w:t>
      </w:r>
    </w:p>
    <w:p w:rsidR="006216E5" w:rsidRPr="00A90B0E" w:rsidRDefault="006216E5" w:rsidP="00486E8A">
      <w:pPr>
        <w:autoSpaceDE w:val="0"/>
        <w:autoSpaceDN w:val="0"/>
        <w:adjustRightInd w:val="0"/>
        <w:spacing w:after="0" w:line="240" w:lineRule="auto"/>
        <w:ind w:firstLine="360"/>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Мероприятия для обеспечения безотказности тепловых сетей:</w:t>
      </w:r>
    </w:p>
    <w:p w:rsidR="00486E8A"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резервирование магистральных тепловых сетей между радиальными</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теплопроводами;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достаточность диаметров, выбираемых при проектировании новых или</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реконструируемых существующих теплопроводов для обеспечения резервной</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подачи теплоты потребителям при отказах;</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очередность ремонтов и замен теплопроводов, частично или полностью</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утративших свой ресурс;</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необходимость проведения работ по дополнительному утеплению зданий.</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Готовность системы к исправной работе характеризуется по числу часов</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ожидания готовности: источника теплоты, тепловых сетей, потребителей теплоты,</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а также - числу часов нерасчетных температур наружного воздуха в данной</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местности.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Живучесть системы характеризует способность системы сохранять вою</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работоспособность в аварийных (экстремальных) условиях, а также после</w:t>
      </w:r>
      <w:r w:rsidR="003E4467">
        <w:rPr>
          <w:rFonts w:ascii="Times New Roman" w:eastAsia="TimesNewRomanPSMT" w:hAnsi="Times New Roman"/>
          <w:color w:val="000000"/>
          <w:sz w:val="28"/>
          <w:szCs w:val="28"/>
        </w:rPr>
        <w:t xml:space="preserve"> д</w:t>
      </w:r>
      <w:r w:rsidRPr="00A90B0E">
        <w:rPr>
          <w:rFonts w:ascii="Times New Roman" w:eastAsia="TimesNewRomanPSMT" w:hAnsi="Times New Roman"/>
          <w:color w:val="000000"/>
          <w:sz w:val="28"/>
          <w:szCs w:val="28"/>
        </w:rPr>
        <w:t>лительных (более 54 ч) остановок.</w:t>
      </w:r>
    </w:p>
    <w:p w:rsidR="006216E5"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Наиболее «уязвимыми» местами в системе централизованного</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теплоснабжения посёлка </w:t>
      </w:r>
      <w:r w:rsidR="003E4467">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является большой износ тепловых сетей в целом.</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После реализации предложенного варианта развития системы теплоснабжения</w:t>
      </w:r>
      <w:r w:rsidR="003E4467">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данные недостатки будут устранены.</w:t>
      </w:r>
    </w:p>
    <w:p w:rsidR="003E4467" w:rsidRPr="00A90B0E" w:rsidRDefault="003E4467"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EA00E7" w:rsidRDefault="00EA00E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EA00E7"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 xml:space="preserve">Глава 9. Инвестиции в строительство, реконструкцию </w:t>
      </w:r>
    </w:p>
    <w:p w:rsidR="006216E5"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и техническое</w:t>
      </w:r>
      <w:r w:rsidR="00EA00E7">
        <w:rPr>
          <w:rFonts w:ascii="Times New Roman" w:eastAsia="TimesNewRomanPSMT" w:hAnsi="Times New Roman"/>
          <w:b/>
          <w:bCs/>
          <w:color w:val="000000"/>
          <w:sz w:val="28"/>
          <w:szCs w:val="28"/>
        </w:rPr>
        <w:t xml:space="preserve"> </w:t>
      </w:r>
      <w:r w:rsidRPr="00A90B0E">
        <w:rPr>
          <w:rFonts w:ascii="Times New Roman" w:eastAsia="TimesNewRomanPSMT" w:hAnsi="Times New Roman"/>
          <w:b/>
          <w:bCs/>
          <w:color w:val="000000"/>
          <w:sz w:val="28"/>
          <w:szCs w:val="28"/>
        </w:rPr>
        <w:t>перевооружение.</w:t>
      </w:r>
    </w:p>
    <w:p w:rsidR="003E4467" w:rsidRPr="00A90B0E" w:rsidRDefault="003E4467"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p>
    <w:p w:rsidR="00486E8A" w:rsidRPr="00C92499" w:rsidRDefault="00486E8A" w:rsidP="00486E8A">
      <w:pPr>
        <w:pStyle w:val="consplusnormal"/>
        <w:spacing w:before="0" w:beforeAutospacing="0" w:after="0" w:afterAutospacing="0"/>
        <w:jc w:val="both"/>
        <w:rPr>
          <w:sz w:val="28"/>
          <w:szCs w:val="28"/>
        </w:rPr>
      </w:pPr>
      <w:r w:rsidRPr="00C92499">
        <w:rPr>
          <w:sz w:val="28"/>
          <w:szCs w:val="28"/>
        </w:rPr>
        <w:tab/>
        <w:t>Перечень программных мероприятий, требующих финансовых затрат, приведен в таблице 9.1.</w:t>
      </w:r>
    </w:p>
    <w:p w:rsidR="00486E8A" w:rsidRPr="00C92499" w:rsidRDefault="00486E8A" w:rsidP="00486E8A">
      <w:pPr>
        <w:pStyle w:val="consplusnormal"/>
        <w:spacing w:before="0" w:beforeAutospacing="0" w:after="0" w:afterAutospacing="0"/>
        <w:jc w:val="both"/>
        <w:rPr>
          <w:sz w:val="28"/>
          <w:szCs w:val="28"/>
        </w:rPr>
      </w:pPr>
      <w:r w:rsidRPr="00C92499">
        <w:rPr>
          <w:sz w:val="28"/>
          <w:szCs w:val="28"/>
        </w:rPr>
        <w:tab/>
      </w:r>
      <w:r w:rsidRPr="00C92499">
        <w:rPr>
          <w:sz w:val="28"/>
          <w:szCs w:val="28"/>
        </w:rPr>
        <w:tab/>
      </w:r>
    </w:p>
    <w:p w:rsidR="00486E8A" w:rsidRDefault="00486E8A" w:rsidP="00486E8A">
      <w:pPr>
        <w:pStyle w:val="consplusnormal"/>
        <w:spacing w:before="0" w:beforeAutospacing="0" w:after="0" w:afterAutospacing="0"/>
        <w:jc w:val="both"/>
        <w:rPr>
          <w:sz w:val="22"/>
          <w:szCs w:val="22"/>
        </w:rPr>
      </w:pPr>
      <w:r w:rsidRPr="00C92499">
        <w:rPr>
          <w:sz w:val="28"/>
          <w:szCs w:val="28"/>
        </w:rPr>
        <w:tab/>
      </w:r>
      <w:r w:rsidRPr="00C92499">
        <w:rPr>
          <w:sz w:val="28"/>
          <w:szCs w:val="28"/>
        </w:rPr>
        <w:tab/>
      </w:r>
      <w:r w:rsidRPr="00C92499">
        <w:rPr>
          <w:sz w:val="22"/>
          <w:szCs w:val="22"/>
        </w:rPr>
        <w:t>таблица 9.1 - Перечень программных мероприятий, требующих финансовых затрат</w:t>
      </w:r>
    </w:p>
    <w:p w:rsidR="00486E8A" w:rsidRDefault="00486E8A" w:rsidP="00486E8A">
      <w:pPr>
        <w:pStyle w:val="consplusnormal"/>
        <w:spacing w:before="0" w:beforeAutospacing="0" w:after="0" w:afterAutospacing="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6"/>
        <w:gridCol w:w="2393"/>
        <w:gridCol w:w="2393"/>
      </w:tblGrid>
      <w:tr w:rsidR="00486E8A" w:rsidRPr="00A11DA0" w:rsidTr="00A11DA0">
        <w:trPr>
          <w:jc w:val="center"/>
        </w:trPr>
        <w:tc>
          <w:tcPr>
            <w:tcW w:w="959"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 п/п</w:t>
            </w:r>
          </w:p>
        </w:tc>
        <w:tc>
          <w:tcPr>
            <w:tcW w:w="3826"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Наименование программы</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Период</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Цель мероприятия</w:t>
            </w:r>
          </w:p>
        </w:tc>
      </w:tr>
      <w:tr w:rsidR="00486E8A" w:rsidRPr="00A11DA0" w:rsidTr="00A11DA0">
        <w:trPr>
          <w:jc w:val="center"/>
        </w:trPr>
        <w:tc>
          <w:tcPr>
            <w:tcW w:w="959"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1.</w:t>
            </w:r>
          </w:p>
        </w:tc>
        <w:tc>
          <w:tcPr>
            <w:tcW w:w="3826" w:type="dxa"/>
            <w:shd w:val="clear" w:color="auto" w:fill="auto"/>
            <w:vAlign w:val="center"/>
          </w:tcPr>
          <w:p w:rsidR="00486E8A" w:rsidRPr="00A11DA0" w:rsidRDefault="00486E8A" w:rsidP="00A11DA0">
            <w:pPr>
              <w:pStyle w:val="consplusnormal"/>
              <w:spacing w:before="0" w:beforeAutospacing="0" w:after="0" w:afterAutospacing="0"/>
              <w:rPr>
                <w:sz w:val="28"/>
                <w:szCs w:val="28"/>
              </w:rPr>
            </w:pPr>
            <w:r w:rsidRPr="00A11DA0">
              <w:rPr>
                <w:sz w:val="28"/>
                <w:szCs w:val="28"/>
              </w:rPr>
              <w:t>Строительство блочной модульной брикетной котельной с закрытием угольной котельной</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2019 – 2023 гг.</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Повышение надежности и эффективности</w:t>
            </w:r>
          </w:p>
        </w:tc>
      </w:tr>
      <w:tr w:rsidR="00486E8A" w:rsidRPr="00A11DA0" w:rsidTr="00A11DA0">
        <w:trPr>
          <w:jc w:val="center"/>
        </w:trPr>
        <w:tc>
          <w:tcPr>
            <w:tcW w:w="959"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2.</w:t>
            </w:r>
          </w:p>
        </w:tc>
        <w:tc>
          <w:tcPr>
            <w:tcW w:w="3826" w:type="dxa"/>
            <w:shd w:val="clear" w:color="auto" w:fill="auto"/>
            <w:vAlign w:val="center"/>
          </w:tcPr>
          <w:p w:rsidR="00486E8A" w:rsidRPr="00A11DA0" w:rsidRDefault="00486E8A" w:rsidP="00A11DA0">
            <w:pPr>
              <w:pStyle w:val="consplusnormal"/>
              <w:spacing w:before="0" w:beforeAutospacing="0" w:after="0" w:afterAutospacing="0"/>
              <w:rPr>
                <w:sz w:val="28"/>
                <w:szCs w:val="28"/>
              </w:rPr>
            </w:pPr>
            <w:r w:rsidRPr="00A11DA0">
              <w:rPr>
                <w:sz w:val="28"/>
                <w:szCs w:val="28"/>
              </w:rPr>
              <w:t>Замена участков теплотрассы</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До 2028 г.</w:t>
            </w:r>
          </w:p>
        </w:tc>
        <w:tc>
          <w:tcPr>
            <w:tcW w:w="2393" w:type="dxa"/>
            <w:shd w:val="clear" w:color="auto" w:fill="auto"/>
            <w:vAlign w:val="center"/>
          </w:tcPr>
          <w:p w:rsidR="00486E8A" w:rsidRPr="00A11DA0" w:rsidRDefault="00486E8A" w:rsidP="00A11DA0">
            <w:pPr>
              <w:pStyle w:val="consplusnormal"/>
              <w:spacing w:before="0" w:beforeAutospacing="0" w:after="0" w:afterAutospacing="0"/>
              <w:jc w:val="center"/>
              <w:rPr>
                <w:sz w:val="28"/>
                <w:szCs w:val="28"/>
              </w:rPr>
            </w:pPr>
            <w:r w:rsidRPr="00A11DA0">
              <w:rPr>
                <w:sz w:val="28"/>
                <w:szCs w:val="28"/>
              </w:rPr>
              <w:t>Повышение надежности и эффективности</w:t>
            </w:r>
          </w:p>
        </w:tc>
      </w:tr>
    </w:tbl>
    <w:p w:rsidR="00486E8A" w:rsidRPr="00C92499" w:rsidRDefault="00486E8A" w:rsidP="00486E8A">
      <w:pPr>
        <w:pStyle w:val="consplusnormal"/>
        <w:spacing w:before="0" w:beforeAutospacing="0" w:after="0" w:afterAutospacing="0"/>
        <w:jc w:val="both"/>
        <w:rPr>
          <w:sz w:val="28"/>
          <w:szCs w:val="28"/>
        </w:rPr>
      </w:pPr>
    </w:p>
    <w:p w:rsidR="003E4467" w:rsidRPr="003E4467" w:rsidRDefault="003E4467" w:rsidP="00486E8A">
      <w:pPr>
        <w:autoSpaceDE w:val="0"/>
        <w:autoSpaceDN w:val="0"/>
        <w:adjustRightInd w:val="0"/>
        <w:spacing w:after="0" w:line="240" w:lineRule="auto"/>
        <w:jc w:val="right"/>
        <w:rPr>
          <w:rFonts w:ascii="Times New Roman" w:eastAsia="TimesNewRomanPSMT" w:hAnsi="Times New Roman"/>
          <w:color w:val="000000"/>
        </w:rPr>
      </w:pP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Глава 10. Обоснование предложения по определению единой</w:t>
      </w:r>
    </w:p>
    <w:p w:rsidR="006216E5" w:rsidRPr="00A90B0E" w:rsidRDefault="006216E5" w:rsidP="00486E8A">
      <w:pPr>
        <w:autoSpaceDE w:val="0"/>
        <w:autoSpaceDN w:val="0"/>
        <w:adjustRightInd w:val="0"/>
        <w:spacing w:after="0" w:line="240" w:lineRule="auto"/>
        <w:jc w:val="center"/>
        <w:rPr>
          <w:rFonts w:ascii="Times New Roman" w:eastAsia="TimesNewRomanPSMT" w:hAnsi="Times New Roman"/>
          <w:b/>
          <w:bCs/>
          <w:color w:val="000000"/>
          <w:sz w:val="28"/>
          <w:szCs w:val="28"/>
        </w:rPr>
      </w:pPr>
      <w:r w:rsidRPr="00A90B0E">
        <w:rPr>
          <w:rFonts w:ascii="Times New Roman" w:eastAsia="TimesNewRomanPSMT" w:hAnsi="Times New Roman"/>
          <w:b/>
          <w:bCs/>
          <w:color w:val="000000"/>
          <w:sz w:val="28"/>
          <w:szCs w:val="28"/>
        </w:rPr>
        <w:t>теплоснабжающей организации.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Решение по установлению единой теплоснабжающей организации</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осуществляется на основании критериев определения единой теплоснабжающей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установленных в правилах организации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утверждаемых Правительством Российской Федерации.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 соответствии со статьей 2 пунктом 28 Федерального закона 190 «О</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теплоснабжении»: «Единая теплоснабжающая организация в системе</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(далее - единая теплоснабжающая организация) -</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теплоснабжающая организация, которая определяется в схеме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федеральным органом исполнительной власти, </w:t>
      </w:r>
      <w:r w:rsidR="00A90B0E">
        <w:rPr>
          <w:rFonts w:ascii="Times New Roman" w:eastAsia="TimesNewRomanPSMT" w:hAnsi="Times New Roman"/>
          <w:color w:val="000000"/>
          <w:sz w:val="28"/>
          <w:szCs w:val="28"/>
        </w:rPr>
        <w:t>у</w:t>
      </w:r>
      <w:r w:rsidRPr="00A90B0E">
        <w:rPr>
          <w:rFonts w:ascii="Times New Roman" w:eastAsia="TimesNewRomanPSMT" w:hAnsi="Times New Roman"/>
          <w:color w:val="000000"/>
          <w:sz w:val="28"/>
          <w:szCs w:val="28"/>
        </w:rPr>
        <w:t>полномоченным Правительством</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Российской Федерации на реализацию государственной политики в сфере</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(далее - федеральный орган исполнительной власти,</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уполномоченный на реализацию государственной политики в сфере</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или органом местного самоуправления на основании критериев</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 в порядке, которые установлены правилами организации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утвержденными Правительством Российской Федерации».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 соответствии со статьей 6 пунктом 6 Федерального закона 190 «О</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теплоснабжении»: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«К полномочиям органов местного самоуправления поселений, городских</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округов по организации теплоснабжения на соответствующих территориях</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относится утверждение схем теплоснабжения поселений, городских округов с</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численностью населения менее пятисот тысяч человек, в том числе определение</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единой теплоснабжающей организации»</w:t>
      </w:r>
      <w:r w:rsidR="00A90B0E">
        <w:rPr>
          <w:rFonts w:ascii="Times New Roman" w:eastAsia="TimesNewRomanPSMT" w:hAnsi="Times New Roman"/>
          <w:color w:val="000000"/>
          <w:sz w:val="28"/>
          <w:szCs w:val="28"/>
        </w:rPr>
        <w:t>.</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Предложения по установлению единой теплоснабжающей организации</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осуществляются на основании критериев определения единой теплоснабжающей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установленных в правилах организации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утверждаемых Правительством Российской Федерации. Предлагается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использовать</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для этого нижеследующий раздел проекта Постановления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Правительства Российской Федерации «Об утверждении правил организации</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предложенный к утверждению Правительством Российской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Федерации в соответствии со статьей 4 пунктом 1 ФЗ-190 «О теплоснабжении»: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Критерии и порядок определения единой теплоснабжающей организации: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1. Статус единой теплоснабжающей организации присваивается органом</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местного самоуправления или федеральным органом исполнительной власти</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(далее –уполномоченные органы) при утверждении схемы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поселения, городского округа, а в случае смены единой организации –при актуализации схемы теплоснабжения.</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 xml:space="preserve">2. В проекте схемы </w:t>
      </w:r>
      <w:r w:rsidR="00A90B0E" w:rsidRPr="00A90B0E">
        <w:rPr>
          <w:rFonts w:ascii="Times New Roman" w:eastAsia="TimesNewRomanPSMT" w:hAnsi="Times New Roman"/>
          <w:color w:val="000000"/>
          <w:sz w:val="28"/>
          <w:szCs w:val="28"/>
        </w:rPr>
        <w:t>теплоснабжающей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должны быть определены границы зон</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деятельности единой теплоснабжающей организации (организаций). Границы</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зоны (зон) деятельности единой теплоснабжающей организации (организаций)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определяются границами системы теплоснабжения, в отношении которой</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присваивается соответствующий статус. В случае если на территории поселения,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городского округа существуют несколько систем теплоснабжения,</w:t>
      </w:r>
      <w:r w:rsidR="00A90B0E">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уполномоченные органы вправе:</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-определить единую теплоснабжающую организацию (организации) в</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каждой из систем теплоснабжения, расположенных в границах поселения,</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городского округа;</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-определить на несколько систем теплоснабжения единую</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теплоснабжающую организацию, если такая организация владеет на праве</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собственности или ином законном основании источниками тепловой энергии 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(или) тепловыми сетями в каждой из систем теплоснабжения, входящей в зону ее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деятельности.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3. Для присвоения статуса единой теплоснабжающей организации впервые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на территории поселения, городского округа, лица, владеющие на праве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собственности или ином законном основании источниками тепловой энергии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и(или) тепловыми сетями на территории поселения, городского округа вправе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подать в течение одного месяца с даты размещения на сайте поселения,</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городского округа, города федерального значения проекта схемы теплоснабжения</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в орган местного самоуправления заявки на присвоение статуса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 организации с указанием зоны деятельности, в которой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указанные лица планируют исполнять функции единой 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Орган местного самоуправления обязан разместить сведения о</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принятых заявках на сайте поселения, городского округа.</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4. В случае если в отношении одной зоны деятельности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 организации подана одна заявка от лица, владеющего на праве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собственности или ином законном основании источниками тепловой энергии 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(или) тепловыми сетями в соответствующей системе теплоснабжения, то статус</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единой теплоснабжающей организации присваивается указанному лицу. В случае,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если в отношении одной зоны деятельности единой 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подано несколько заявок от лиц, владеющих на праве собственности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или ином законном основании источниками тепловой энергии и (или) тепловыми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сетями в соответствующей системе теплоснабжения, орган местного</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самоуправления присваивает статус единой теплоснабжающей организации в</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соответствии с критериями настоящих Правил.</w:t>
      </w:r>
      <w:r w:rsidR="00185FA4">
        <w:rPr>
          <w:rFonts w:ascii="Times New Roman" w:eastAsia="TimesNewRomanPSMT" w:hAnsi="Times New Roman"/>
          <w:color w:val="000000"/>
          <w:sz w:val="28"/>
          <w:szCs w:val="28"/>
        </w:rPr>
        <w:t xml:space="preserve"> </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5. Критериями определения единой теплоснабжающей организации</w:t>
      </w:r>
    </w:p>
    <w:p w:rsidR="006216E5" w:rsidRPr="00A90B0E" w:rsidRDefault="006216E5" w:rsidP="00486E8A">
      <w:pPr>
        <w:autoSpaceDE w:val="0"/>
        <w:autoSpaceDN w:val="0"/>
        <w:adjustRightInd w:val="0"/>
        <w:spacing w:after="0" w:line="240" w:lineRule="auto"/>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являются:</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1) владение на праве собственности или ином законном основании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источниками тепловой энергии с наибольшей совокупной установленной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тепловой мощностью в границах зоны деятельности единой 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или тепловыми сетями, к которым непосредственно подключены</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источники тепловой энергии с наибольшей совокупной установленной тепловой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мощностью в границах зоны деятельности единой 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2) размер уставного (складочного) капитала хозяйственного товарищества</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или общества, уставного фонда унитарного предприятия должен быть не менее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остаточной балансовой стоимости источников тепловой энергии и тепловых</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сетей, которыми указанная организация владеет на праве собственности или ином</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законном основании в границах зоны деятельности единой 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Размер уставного капитала и остаточная балансовая стоимость</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имущества определяются по данным бухгалтерской отчетности на последнюю</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отчетную дату перед подачей заявки на присвоение статуса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 организации.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6. В случае если в отношении одной зоны деятельности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 организации подано более одной заявки на присвоение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соответствующего статуса от лиц, соответствующих критериям,</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 установленным</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настоящими Правилами, статус единой теплоснабжающей организации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присваивается организации, способной в лучшей мере обеспечить надежность</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теплоснабжения в соответствующей системе теплоснабжения. Способность</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обеспечить надежность теплоснабжения определяется наличием у организации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технических возможностей и квалифицированного персонала по наладке,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мониторингу, диспетчеризации, переключениям и оперативному управлению</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гидравлическими режимами, и обосновывается в схеме теплоснабжения.</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7. В случае если в отношении зоны деятельности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организации не подано ни одной заявки на присвоение соответствующего статуса,</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статус единой теплоснабжающей организации присваивается организации,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владеющей в соответствующей зоне деятельности источниками тепловой энергии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и (или) тепловыми сетями, и соответствующей критериям настоящих Правил.</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8. Единая теплоснабжающая организация при осуществлении своей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деятельности обязана:</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а) заключать и надлежаще исполнять договоры теплоснабжения со</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всеми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обратившимися к ней потребителями тепловой энергии в своей зоне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деятельности;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б) осуществлять мониторинг реализации схемы теплоснабжения и подавать</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в орган, утвердивший схему теплоснабжения, отчеты о реализации, включая</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предложения по актуализации схемы теплоснабжения;</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в) надлежащим образом исполнять обязательства перед иными</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теплоснабжающими и теплосетевыми организациями в зоне своей деятельности;</w:t>
      </w:r>
    </w:p>
    <w:p w:rsidR="006216E5" w:rsidRPr="00A90B0E" w:rsidRDefault="006216E5" w:rsidP="00486E8A">
      <w:pPr>
        <w:autoSpaceDE w:val="0"/>
        <w:autoSpaceDN w:val="0"/>
        <w:adjustRightInd w:val="0"/>
        <w:spacing w:after="0" w:line="240" w:lineRule="auto"/>
        <w:ind w:firstLine="708"/>
        <w:jc w:val="both"/>
        <w:rPr>
          <w:rFonts w:ascii="Times New Roman" w:eastAsia="TimesNewRomanPSMT" w:hAnsi="Times New Roman"/>
          <w:color w:val="000000"/>
          <w:sz w:val="28"/>
          <w:szCs w:val="28"/>
        </w:rPr>
      </w:pPr>
      <w:r w:rsidRPr="00A90B0E">
        <w:rPr>
          <w:rFonts w:ascii="Times New Roman" w:eastAsia="TimesNewRomanPSMT" w:hAnsi="Times New Roman"/>
          <w:color w:val="000000"/>
          <w:sz w:val="28"/>
          <w:szCs w:val="28"/>
        </w:rPr>
        <w:t>г) осуществлять контроль режимов потребления тепловой энергии в зоне</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своей деятельности.</w:t>
      </w:r>
    </w:p>
    <w:p w:rsidR="000148A3" w:rsidRPr="000148A3" w:rsidRDefault="006216E5" w:rsidP="00486E8A">
      <w:pPr>
        <w:autoSpaceDE w:val="0"/>
        <w:autoSpaceDN w:val="0"/>
        <w:adjustRightInd w:val="0"/>
        <w:spacing w:after="0" w:line="240" w:lineRule="auto"/>
        <w:ind w:firstLine="708"/>
        <w:jc w:val="both"/>
        <w:rPr>
          <w:rFonts w:ascii="Times New Roman" w:hAnsi="Times New Roman"/>
          <w:sz w:val="52"/>
          <w:szCs w:val="52"/>
        </w:rPr>
      </w:pPr>
      <w:r w:rsidRPr="00A90B0E">
        <w:rPr>
          <w:rFonts w:ascii="Times New Roman" w:eastAsia="TimesNewRomanPSMT" w:hAnsi="Times New Roman"/>
          <w:color w:val="000000"/>
          <w:sz w:val="28"/>
          <w:szCs w:val="28"/>
        </w:rPr>
        <w:t>Таким образом, на основании критериев определения единой</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теплоснабжающей организации, определить единую теплоснабжающую</w:t>
      </w:r>
      <w:r w:rsidR="00185FA4">
        <w:rPr>
          <w:rFonts w:ascii="Times New Roman" w:eastAsia="TimesNewRomanPSMT" w:hAnsi="Times New Roman"/>
          <w:color w:val="000000"/>
          <w:sz w:val="28"/>
          <w:szCs w:val="28"/>
        </w:rPr>
        <w:t xml:space="preserve"> </w:t>
      </w:r>
      <w:r w:rsidRPr="00A90B0E">
        <w:rPr>
          <w:rFonts w:ascii="Times New Roman" w:eastAsia="TimesNewRomanPSMT" w:hAnsi="Times New Roman"/>
          <w:color w:val="000000"/>
          <w:sz w:val="28"/>
          <w:szCs w:val="28"/>
        </w:rPr>
        <w:t xml:space="preserve">организацию посёлка </w:t>
      </w:r>
      <w:r w:rsidR="00185FA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w:t>
      </w:r>
      <w:r w:rsidR="00185FA4">
        <w:rPr>
          <w:rFonts w:ascii="Times New Roman" w:eastAsia="TimesNewRomanPSMT" w:hAnsi="Times New Roman"/>
          <w:color w:val="000000"/>
          <w:sz w:val="28"/>
          <w:szCs w:val="28"/>
        </w:rPr>
        <w:t>сельского поселения</w:t>
      </w:r>
      <w:r w:rsidRPr="00A90B0E">
        <w:rPr>
          <w:rFonts w:ascii="Times New Roman" w:eastAsia="TimesNewRomanPSMT" w:hAnsi="Times New Roman"/>
          <w:color w:val="000000"/>
          <w:sz w:val="28"/>
          <w:szCs w:val="28"/>
        </w:rPr>
        <w:t xml:space="preserve"> </w:t>
      </w:r>
      <w:r w:rsidR="00185FA4">
        <w:rPr>
          <w:rFonts w:ascii="Times New Roman" w:eastAsia="TimesNewRomanPSMT" w:hAnsi="Times New Roman"/>
          <w:color w:val="000000"/>
          <w:sz w:val="28"/>
          <w:szCs w:val="28"/>
        </w:rPr>
        <w:t>«Заозерье»</w:t>
      </w:r>
      <w:r w:rsidRPr="00A90B0E">
        <w:rPr>
          <w:rFonts w:ascii="Times New Roman" w:eastAsia="TimesNewRomanPSMT" w:hAnsi="Times New Roman"/>
          <w:color w:val="000000"/>
          <w:sz w:val="28"/>
          <w:szCs w:val="28"/>
        </w:rPr>
        <w:t xml:space="preserve"> ООО «Коми тепловая компания»</w:t>
      </w:r>
      <w:r w:rsidR="00185FA4">
        <w:rPr>
          <w:rFonts w:ascii="Times New Roman" w:eastAsia="TimesNewRomanPSMT" w:hAnsi="Times New Roman"/>
          <w:color w:val="000000"/>
          <w:sz w:val="28"/>
          <w:szCs w:val="28"/>
        </w:rPr>
        <w:t>.</w:t>
      </w:r>
    </w:p>
    <w:sectPr w:rsidR="000148A3" w:rsidRPr="000148A3" w:rsidSect="004431E9">
      <w:footerReference w:type="default" r:id="rId17"/>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DA0" w:rsidRDefault="00A11DA0" w:rsidP="004B02C2">
      <w:pPr>
        <w:spacing w:after="0" w:line="240" w:lineRule="auto"/>
      </w:pPr>
      <w:r>
        <w:separator/>
      </w:r>
    </w:p>
  </w:endnote>
  <w:endnote w:type="continuationSeparator" w:id="0">
    <w:p w:rsidR="00A11DA0" w:rsidRDefault="00A11DA0" w:rsidP="004B0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81"/>
    <w:family w:val="auto"/>
    <w:notTrueType/>
    <w:pitch w:val="default"/>
    <w:sig w:usb0="00000001" w:usb1="09060000" w:usb2="00000010" w:usb3="00000000" w:csb0="00080000" w:csb1="00000000"/>
  </w:font>
  <w:font w:name="TimesNewRomanPSMT">
    <w:altName w:val="Malgun Gothic"/>
    <w:panose1 w:val="00000000000000000000"/>
    <w:charset w:val="81"/>
    <w:family w:val="auto"/>
    <w:notTrueType/>
    <w:pitch w:val="default"/>
    <w:sig w:usb0="00000000" w:usb1="09060000" w:usb2="00000010" w:usb3="00000000" w:csb0="00080000" w:csb1="00000000"/>
  </w:font>
  <w:font w:name="TimesNewRomanPS-BoldItalic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56E" w:rsidRDefault="0090156E">
    <w:pPr>
      <w:pStyle w:val="Footer"/>
      <w:jc w:val="right"/>
    </w:pPr>
    <w:r>
      <w:fldChar w:fldCharType="begin"/>
    </w:r>
    <w:r>
      <w:instrText>PAGE   \* MERGEFORMAT</w:instrText>
    </w:r>
    <w:r>
      <w:fldChar w:fldCharType="separate"/>
    </w:r>
    <w:r w:rsidR="005863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DA0" w:rsidRDefault="00A11DA0" w:rsidP="004B02C2">
      <w:pPr>
        <w:spacing w:after="0" w:line="240" w:lineRule="auto"/>
      </w:pPr>
      <w:r>
        <w:separator/>
      </w:r>
    </w:p>
  </w:footnote>
  <w:footnote w:type="continuationSeparator" w:id="0">
    <w:p w:rsidR="00A11DA0" w:rsidRDefault="00A11DA0" w:rsidP="004B0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6B69784"/>
    <w:lvl w:ilvl="0">
      <w:start w:val="1"/>
      <w:numFmt w:val="decimal"/>
      <w:pStyle w:val="Heading4"/>
      <w:lvlText w:val="%1."/>
      <w:lvlJc w:val="left"/>
      <w:pPr>
        <w:tabs>
          <w:tab w:val="num" w:pos="360"/>
        </w:tabs>
        <w:ind w:left="360" w:hanging="360"/>
      </w:pPr>
    </w:lvl>
  </w:abstractNum>
  <w:abstractNum w:abstractNumId="1" w15:restartNumberingAfterBreak="0">
    <w:nsid w:val="13BA728F"/>
    <w:multiLevelType w:val="hybridMultilevel"/>
    <w:tmpl w:val="A8682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DA3C81"/>
    <w:multiLevelType w:val="multilevel"/>
    <w:tmpl w:val="34E816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217DA3"/>
    <w:multiLevelType w:val="hybridMultilevel"/>
    <w:tmpl w:val="1EDA1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B361CD"/>
    <w:multiLevelType w:val="hybridMultilevel"/>
    <w:tmpl w:val="6DFA9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2D5C55"/>
    <w:multiLevelType w:val="hybridMultilevel"/>
    <w:tmpl w:val="8E26C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9B3254"/>
    <w:multiLevelType w:val="multilevel"/>
    <w:tmpl w:val="F698DD52"/>
    <w:lvl w:ilvl="0">
      <w:start w:val="1"/>
      <w:numFmt w:val="decimal"/>
      <w:lvlText w:val="%1."/>
      <w:lvlJc w:val="left"/>
      <w:pPr>
        <w:ind w:left="1211" w:hanging="360"/>
      </w:pPr>
      <w:rPr>
        <w:rFonts w:hint="default"/>
        <w:b/>
        <w:bCs/>
        <w:i w:val="0"/>
        <w:iCs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num w:numId="1">
    <w:abstractNumId w:val="2"/>
  </w:num>
  <w:num w:numId="2">
    <w:abstractNumId w:val="1"/>
  </w:num>
  <w:num w:numId="3">
    <w:abstractNumId w:val="4"/>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48A3"/>
    <w:rsid w:val="000148A3"/>
    <w:rsid w:val="000469B2"/>
    <w:rsid w:val="00052809"/>
    <w:rsid w:val="000B550B"/>
    <w:rsid w:val="000B6D4D"/>
    <w:rsid w:val="001112B1"/>
    <w:rsid w:val="00115B54"/>
    <w:rsid w:val="0015738D"/>
    <w:rsid w:val="00170D9A"/>
    <w:rsid w:val="0018168D"/>
    <w:rsid w:val="00185FA4"/>
    <w:rsid w:val="00193822"/>
    <w:rsid w:val="002416F3"/>
    <w:rsid w:val="002F6B28"/>
    <w:rsid w:val="00306982"/>
    <w:rsid w:val="00311FFE"/>
    <w:rsid w:val="00331862"/>
    <w:rsid w:val="00337ED6"/>
    <w:rsid w:val="00391EBC"/>
    <w:rsid w:val="003B7334"/>
    <w:rsid w:val="003E4467"/>
    <w:rsid w:val="00420031"/>
    <w:rsid w:val="004431E9"/>
    <w:rsid w:val="00450F29"/>
    <w:rsid w:val="004539C5"/>
    <w:rsid w:val="0047156E"/>
    <w:rsid w:val="00486E8A"/>
    <w:rsid w:val="004B02C2"/>
    <w:rsid w:val="004E60ED"/>
    <w:rsid w:val="004E73B3"/>
    <w:rsid w:val="00527255"/>
    <w:rsid w:val="005863CE"/>
    <w:rsid w:val="005968A2"/>
    <w:rsid w:val="005A0235"/>
    <w:rsid w:val="005C22BD"/>
    <w:rsid w:val="0061686A"/>
    <w:rsid w:val="006216E5"/>
    <w:rsid w:val="00642FBD"/>
    <w:rsid w:val="00671547"/>
    <w:rsid w:val="00704304"/>
    <w:rsid w:val="00714BD2"/>
    <w:rsid w:val="007256FA"/>
    <w:rsid w:val="007724F2"/>
    <w:rsid w:val="00796E76"/>
    <w:rsid w:val="008252B7"/>
    <w:rsid w:val="008531D2"/>
    <w:rsid w:val="00855FA1"/>
    <w:rsid w:val="008742DD"/>
    <w:rsid w:val="00886164"/>
    <w:rsid w:val="008A3B17"/>
    <w:rsid w:val="008E36DA"/>
    <w:rsid w:val="0090156E"/>
    <w:rsid w:val="009250ED"/>
    <w:rsid w:val="00972451"/>
    <w:rsid w:val="00995A06"/>
    <w:rsid w:val="00A11DA0"/>
    <w:rsid w:val="00A46C51"/>
    <w:rsid w:val="00A50605"/>
    <w:rsid w:val="00A70B38"/>
    <w:rsid w:val="00A835E8"/>
    <w:rsid w:val="00A90B0E"/>
    <w:rsid w:val="00AA09A0"/>
    <w:rsid w:val="00AE26A6"/>
    <w:rsid w:val="00AF2718"/>
    <w:rsid w:val="00AF5DDA"/>
    <w:rsid w:val="00B10B39"/>
    <w:rsid w:val="00B87222"/>
    <w:rsid w:val="00BB0193"/>
    <w:rsid w:val="00BF2D79"/>
    <w:rsid w:val="00C23109"/>
    <w:rsid w:val="00C6252C"/>
    <w:rsid w:val="00C6253E"/>
    <w:rsid w:val="00CD232F"/>
    <w:rsid w:val="00E822BE"/>
    <w:rsid w:val="00EA00E7"/>
    <w:rsid w:val="00EC667D"/>
    <w:rsid w:val="00EF7F82"/>
    <w:rsid w:val="00F72582"/>
    <w:rsid w:val="00FD3984"/>
    <w:rsid w:val="00FD5E3A"/>
    <w:rsid w:val="00FE3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99AE67A1-455C-4E2D-9709-1E92A8D3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ru-RU"/>
    </w:rPr>
  </w:style>
  <w:style w:type="paragraph" w:styleId="Heading3">
    <w:name w:val="heading 3"/>
    <w:basedOn w:val="Normal"/>
    <w:next w:val="Normal"/>
    <w:link w:val="Heading3Char"/>
    <w:uiPriority w:val="99"/>
    <w:qFormat/>
    <w:rsid w:val="00052809"/>
    <w:pPr>
      <w:widowControl w:val="0"/>
      <w:numPr>
        <w:ilvl w:val="2"/>
        <w:numId w:val="1"/>
      </w:numPr>
      <w:tabs>
        <w:tab w:val="num" w:pos="2105"/>
      </w:tabs>
      <w:adjustRightInd w:val="0"/>
      <w:spacing w:before="240" w:after="120" w:line="240" w:lineRule="atLeast"/>
      <w:ind w:left="1639" w:hanging="567"/>
      <w:jc w:val="both"/>
      <w:textAlignment w:val="baseline"/>
      <w:outlineLvl w:val="2"/>
    </w:pPr>
    <w:rPr>
      <w:rFonts w:ascii="Arial" w:eastAsia="Microsoft YaHei" w:hAnsi="Arial" w:cs="Arial"/>
      <w:b/>
      <w:bCs/>
      <w:spacing w:val="-10"/>
      <w:kern w:val="28"/>
    </w:rPr>
  </w:style>
  <w:style w:type="paragraph" w:styleId="Heading4">
    <w:name w:val="heading 4"/>
    <w:basedOn w:val="Normal"/>
    <w:next w:val="Normal"/>
    <w:link w:val="Heading4Char"/>
    <w:uiPriority w:val="99"/>
    <w:qFormat/>
    <w:rsid w:val="00052809"/>
    <w:pPr>
      <w:keepNext/>
      <w:keepLines/>
      <w:widowControl w:val="0"/>
      <w:numPr>
        <w:numId w:val="4"/>
      </w:numPr>
      <w:tabs>
        <w:tab w:val="clear" w:pos="360"/>
        <w:tab w:val="num" w:pos="2029"/>
      </w:tabs>
      <w:adjustRightInd w:val="0"/>
      <w:spacing w:before="240" w:after="120" w:line="240" w:lineRule="atLeast"/>
      <w:ind w:left="709" w:firstLine="0"/>
      <w:jc w:val="both"/>
      <w:textAlignment w:val="baseline"/>
      <w:outlineLvl w:val="3"/>
    </w:pPr>
    <w:rPr>
      <w:rFonts w:ascii="Arial" w:eastAsia="Microsoft YaHei" w:hAnsi="Arial" w:cs="Arial"/>
      <w:b/>
      <w:bCs/>
      <w:i/>
      <w:iCs/>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5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252C"/>
    <w:rPr>
      <w:rFonts w:ascii="Tahoma" w:hAnsi="Tahoma" w:cs="Tahoma"/>
      <w:sz w:val="16"/>
      <w:szCs w:val="16"/>
    </w:rPr>
  </w:style>
  <w:style w:type="table" w:styleId="TableGrid">
    <w:name w:val="Table Grid"/>
    <w:basedOn w:val="TableNormal"/>
    <w:uiPriority w:val="59"/>
    <w:rsid w:val="00BF2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32F0"/>
    <w:pPr>
      <w:ind w:left="720"/>
      <w:contextualSpacing/>
    </w:pPr>
  </w:style>
  <w:style w:type="character" w:customStyle="1" w:styleId="Heading3Char">
    <w:name w:val="Heading 3 Char"/>
    <w:link w:val="Heading3"/>
    <w:uiPriority w:val="99"/>
    <w:rsid w:val="00052809"/>
    <w:rPr>
      <w:rFonts w:ascii="Arial" w:eastAsia="Microsoft YaHei" w:hAnsi="Arial" w:cs="Arial"/>
      <w:b/>
      <w:bCs/>
      <w:spacing w:val="-10"/>
      <w:kern w:val="28"/>
      <w:sz w:val="22"/>
      <w:szCs w:val="22"/>
      <w:lang w:eastAsia="en-US"/>
    </w:rPr>
  </w:style>
  <w:style w:type="character" w:customStyle="1" w:styleId="Heading4Char">
    <w:name w:val="Heading 4 Char"/>
    <w:link w:val="Heading4"/>
    <w:uiPriority w:val="99"/>
    <w:rsid w:val="00052809"/>
    <w:rPr>
      <w:rFonts w:ascii="Arial" w:eastAsia="Microsoft YaHei" w:hAnsi="Arial" w:cs="Arial"/>
      <w:b/>
      <w:bCs/>
      <w:i/>
      <w:iCs/>
      <w:spacing w:val="-4"/>
      <w:kern w:val="28"/>
      <w:sz w:val="22"/>
      <w:szCs w:val="22"/>
      <w:lang w:eastAsia="en-US"/>
    </w:rPr>
  </w:style>
  <w:style w:type="paragraph" w:customStyle="1" w:styleId="1">
    <w:name w:val="Для таблицы (приложения 1)"/>
    <w:basedOn w:val="Normal"/>
    <w:uiPriority w:val="99"/>
    <w:rsid w:val="00052809"/>
    <w:pPr>
      <w:widowControl w:val="0"/>
      <w:adjustRightInd w:val="0"/>
      <w:spacing w:after="0" w:line="240" w:lineRule="atLeast"/>
      <w:textAlignment w:val="baseline"/>
    </w:pPr>
    <w:rPr>
      <w:rFonts w:ascii="Arial" w:eastAsia="Times New Roman" w:hAnsi="Arial" w:cs="Arial"/>
      <w:color w:val="000000"/>
      <w:spacing w:val="-5"/>
      <w:sz w:val="18"/>
      <w:szCs w:val="18"/>
    </w:rPr>
  </w:style>
  <w:style w:type="character" w:customStyle="1" w:styleId="CaptionChar1">
    <w:name w:val="Caption Char1"/>
    <w:aliases w:val="Таблица - Название объекта Char,!! Object Novogor !! Char,Знак Char,Caption Char Char,Caption Char1 Char1 Char Char Char,Caption Char Char2 Char1 Char Char Char,Caption Char Char Char Char Char1 Char1 Char Char1 Char Char"/>
    <w:link w:val="Caption"/>
    <w:uiPriority w:val="99"/>
    <w:locked/>
    <w:rsid w:val="00052809"/>
    <w:rPr>
      <w:rFonts w:ascii="Arial" w:eastAsia="Microsoft YaHei" w:hAnsi="Arial" w:cs="Arial"/>
      <w:b/>
      <w:bCs/>
      <w:color w:val="4F81BD"/>
      <w:spacing w:val="-5"/>
      <w:sz w:val="18"/>
      <w:szCs w:val="18"/>
      <w:lang w:eastAsia="en-US"/>
    </w:rPr>
  </w:style>
  <w:style w:type="paragraph" w:styleId="Caption">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Normal"/>
    <w:next w:val="Normal"/>
    <w:link w:val="CaptionChar1"/>
    <w:uiPriority w:val="99"/>
    <w:qFormat/>
    <w:rsid w:val="00052809"/>
    <w:pPr>
      <w:widowControl w:val="0"/>
      <w:adjustRightInd w:val="0"/>
      <w:spacing w:before="120" w:line="240" w:lineRule="auto"/>
      <w:ind w:firstLine="567"/>
      <w:jc w:val="both"/>
      <w:textAlignment w:val="baseline"/>
    </w:pPr>
    <w:rPr>
      <w:rFonts w:ascii="Arial" w:eastAsia="Microsoft YaHei" w:hAnsi="Arial" w:cs="Arial"/>
      <w:b/>
      <w:bCs/>
      <w:color w:val="4F81BD"/>
      <w:spacing w:val="-5"/>
      <w:sz w:val="18"/>
      <w:szCs w:val="18"/>
    </w:rPr>
  </w:style>
  <w:style w:type="paragraph" w:styleId="Header">
    <w:name w:val="header"/>
    <w:basedOn w:val="Normal"/>
    <w:link w:val="HeaderChar"/>
    <w:uiPriority w:val="99"/>
    <w:unhideWhenUsed/>
    <w:rsid w:val="004B02C2"/>
    <w:pPr>
      <w:tabs>
        <w:tab w:val="center" w:pos="4677"/>
        <w:tab w:val="right" w:pos="9355"/>
      </w:tabs>
    </w:pPr>
  </w:style>
  <w:style w:type="character" w:customStyle="1" w:styleId="HeaderChar">
    <w:name w:val="Header Char"/>
    <w:link w:val="Header"/>
    <w:uiPriority w:val="99"/>
    <w:rsid w:val="004B02C2"/>
    <w:rPr>
      <w:sz w:val="22"/>
      <w:szCs w:val="22"/>
      <w:lang w:eastAsia="en-US"/>
    </w:rPr>
  </w:style>
  <w:style w:type="paragraph" w:styleId="Footer">
    <w:name w:val="footer"/>
    <w:basedOn w:val="Normal"/>
    <w:link w:val="FooterChar"/>
    <w:uiPriority w:val="99"/>
    <w:unhideWhenUsed/>
    <w:rsid w:val="004B02C2"/>
    <w:pPr>
      <w:tabs>
        <w:tab w:val="center" w:pos="4677"/>
        <w:tab w:val="right" w:pos="9355"/>
      </w:tabs>
    </w:pPr>
  </w:style>
  <w:style w:type="character" w:customStyle="1" w:styleId="FooterChar">
    <w:name w:val="Footer Char"/>
    <w:link w:val="Footer"/>
    <w:uiPriority w:val="99"/>
    <w:rsid w:val="004B02C2"/>
    <w:rPr>
      <w:sz w:val="22"/>
      <w:szCs w:val="22"/>
      <w:lang w:eastAsia="en-US"/>
    </w:rPr>
  </w:style>
  <w:style w:type="character" w:styleId="LineNumber">
    <w:name w:val="line number"/>
    <w:uiPriority w:val="99"/>
    <w:semiHidden/>
    <w:unhideWhenUsed/>
    <w:rsid w:val="00527255"/>
  </w:style>
  <w:style w:type="paragraph" w:styleId="NoSpacing">
    <w:name w:val="No Spacing"/>
    <w:uiPriority w:val="1"/>
    <w:qFormat/>
    <w:rsid w:val="00886164"/>
    <w:rPr>
      <w:sz w:val="22"/>
      <w:szCs w:val="22"/>
      <w:lang w:val="ru-RU"/>
    </w:rPr>
  </w:style>
  <w:style w:type="paragraph" w:customStyle="1" w:styleId="consplusnormal">
    <w:name w:val="consplusnormal"/>
    <w:basedOn w:val="Normal"/>
    <w:rsid w:val="00486E8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1089;&#1099;&#1089;&#1086;&#1083;&#1072;-&#1072;&#1076;&#1084;.&#1088;&#1092;/poselenie/sysola.jpg" TargetMode="External"/><Relationship Id="rId14" Type="http://schemas.openxmlformats.org/officeDocument/2006/relationships/oleObject" Target="embeddings/Microsoft_Excel_Chart.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596109B-DBCB-4D11-8738-53552C60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4467</Words>
  <Characters>25463</Characters>
  <Application>Microsoft Office Word</Application>
  <DocSecurity>4</DocSecurity>
  <Lines>212</Lines>
  <Paragraphs>59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1.3.2. Источники  тепловой энергии сельского поселения «Заозерье»</vt:lpstr>
    </vt:vector>
  </TitlesOfParts>
  <Company/>
  <LinksUpToDate>false</LinksUpToDate>
  <CharactersWithSpaces>29871</CharactersWithSpaces>
  <SharedDoc>false</SharedDoc>
  <HLinks>
    <vt:vector size="6" baseType="variant">
      <vt:variant>
        <vt:i4>70582299</vt:i4>
      </vt:variant>
      <vt:variant>
        <vt:i4>-1</vt:i4>
      </vt:variant>
      <vt:variant>
        <vt:i4>1032</vt:i4>
      </vt:variant>
      <vt:variant>
        <vt:i4>1</vt:i4>
      </vt:variant>
      <vt:variant>
        <vt:lpwstr>http://сысола-адм.рф/poselenie/sysola.jpg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dc:creator>
  <cp:keywords/>
  <cp:lastModifiedBy>word</cp:lastModifiedBy>
  <cp:revision>2</cp:revision>
  <cp:lastPrinted>2018-04-26T10:46:00Z</cp:lastPrinted>
  <dcterms:created xsi:type="dcterms:W3CDTF">2022-10-17T10:41:00Z</dcterms:created>
  <dcterms:modified xsi:type="dcterms:W3CDTF">2022-10-17T10:41:00Z</dcterms:modified>
</cp:coreProperties>
</file>